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2B188" w14:textId="77777777" w:rsidR="001D2590" w:rsidRDefault="0070720B">
      <w:pPr>
        <w:pStyle w:val="Corpsdetexte"/>
        <w:spacing w:before="0"/>
        <w:ind w:left="341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CCD7581" wp14:editId="3121A4EA">
            <wp:extent cx="2248390" cy="88468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390" cy="88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170A5" w14:textId="77777777" w:rsidR="001D2590" w:rsidRDefault="001D2590">
      <w:pPr>
        <w:pStyle w:val="Corpsdetexte"/>
        <w:spacing w:before="0"/>
        <w:ind w:left="0" w:firstLine="0"/>
        <w:rPr>
          <w:rFonts w:ascii="Times New Roman"/>
          <w:sz w:val="28"/>
        </w:rPr>
      </w:pPr>
    </w:p>
    <w:p w14:paraId="7C9B334B" w14:textId="77777777" w:rsidR="001D2590" w:rsidRDefault="001D2590">
      <w:pPr>
        <w:pStyle w:val="Corpsdetexte"/>
        <w:spacing w:before="29"/>
        <w:ind w:left="0" w:firstLine="0"/>
        <w:rPr>
          <w:rFonts w:ascii="Times New Roman"/>
          <w:sz w:val="28"/>
        </w:rPr>
      </w:pPr>
    </w:p>
    <w:p w14:paraId="690BBDC7" w14:textId="77777777" w:rsidR="001D2590" w:rsidRDefault="0070720B">
      <w:pPr>
        <w:pStyle w:val="Titre"/>
        <w:spacing w:before="1" w:line="242" w:lineRule="auto"/>
        <w:ind w:left="189" w:right="50"/>
      </w:pPr>
      <w:r>
        <w:rPr>
          <w:color w:val="24587E"/>
          <w:w w:val="105"/>
        </w:rPr>
        <w:t>Cellule</w:t>
      </w:r>
      <w:r>
        <w:rPr>
          <w:color w:val="24587E"/>
          <w:spacing w:val="-18"/>
          <w:w w:val="105"/>
        </w:rPr>
        <w:t xml:space="preserve"> </w:t>
      </w:r>
      <w:r>
        <w:rPr>
          <w:color w:val="24587E"/>
          <w:w w:val="105"/>
        </w:rPr>
        <w:t>d’Appui</w:t>
      </w:r>
      <w:r>
        <w:rPr>
          <w:color w:val="24587E"/>
          <w:spacing w:val="-18"/>
          <w:w w:val="105"/>
        </w:rPr>
        <w:t xml:space="preserve"> </w:t>
      </w:r>
      <w:r>
        <w:rPr>
          <w:color w:val="24587E"/>
          <w:w w:val="105"/>
        </w:rPr>
        <w:t>Ville-Hôpital</w:t>
      </w:r>
      <w:r>
        <w:rPr>
          <w:color w:val="24587E"/>
          <w:spacing w:val="-18"/>
          <w:w w:val="105"/>
        </w:rPr>
        <w:t xml:space="preserve"> </w:t>
      </w:r>
      <w:r>
        <w:rPr>
          <w:color w:val="24587E"/>
          <w:w w:val="105"/>
        </w:rPr>
        <w:t>(CAVH)</w:t>
      </w:r>
      <w:r>
        <w:rPr>
          <w:color w:val="24587E"/>
          <w:spacing w:val="-18"/>
          <w:w w:val="105"/>
        </w:rPr>
        <w:t xml:space="preserve"> </w:t>
      </w:r>
      <w:r>
        <w:rPr>
          <w:color w:val="24587E"/>
        </w:rPr>
        <w:t>/</w:t>
      </w:r>
      <w:r>
        <w:rPr>
          <w:color w:val="24587E"/>
          <w:spacing w:val="-15"/>
        </w:rPr>
        <w:t xml:space="preserve"> </w:t>
      </w:r>
      <w:r>
        <w:rPr>
          <w:color w:val="24587E"/>
          <w:w w:val="105"/>
        </w:rPr>
        <w:t>Cellule</w:t>
      </w:r>
      <w:r>
        <w:rPr>
          <w:color w:val="24587E"/>
          <w:spacing w:val="-18"/>
          <w:w w:val="105"/>
        </w:rPr>
        <w:t xml:space="preserve"> </w:t>
      </w:r>
      <w:r>
        <w:rPr>
          <w:color w:val="24587E"/>
          <w:w w:val="105"/>
        </w:rPr>
        <w:t>de</w:t>
      </w:r>
      <w:r>
        <w:rPr>
          <w:color w:val="24587E"/>
          <w:spacing w:val="-18"/>
          <w:w w:val="105"/>
        </w:rPr>
        <w:t xml:space="preserve"> </w:t>
      </w:r>
      <w:r>
        <w:rPr>
          <w:color w:val="24587E"/>
          <w:w w:val="105"/>
        </w:rPr>
        <w:t>Coordination Post-Covid (CCPC) pour les situations complexes</w:t>
      </w:r>
    </w:p>
    <w:p w14:paraId="027C6D1D" w14:textId="77777777" w:rsidR="001D2590" w:rsidRDefault="001D2590">
      <w:pPr>
        <w:pStyle w:val="Corpsdetexte"/>
        <w:spacing w:before="3"/>
        <w:ind w:left="0" w:firstLine="0"/>
        <w:rPr>
          <w:rFonts w:ascii="Tahoma"/>
          <w:b/>
          <w:sz w:val="28"/>
        </w:rPr>
      </w:pPr>
    </w:p>
    <w:p w14:paraId="7A72A1A3" w14:textId="77777777" w:rsidR="001D2590" w:rsidRDefault="0070720B">
      <w:pPr>
        <w:pStyle w:val="Titre"/>
      </w:pPr>
      <w:r>
        <w:rPr>
          <w:color w:val="24587E"/>
          <w:w w:val="105"/>
        </w:rPr>
        <w:t>Présentation</w:t>
      </w:r>
      <w:r>
        <w:rPr>
          <w:color w:val="24587E"/>
          <w:spacing w:val="-13"/>
          <w:w w:val="105"/>
        </w:rPr>
        <w:t xml:space="preserve"> </w:t>
      </w:r>
      <w:r>
        <w:rPr>
          <w:color w:val="24587E"/>
          <w:w w:val="105"/>
        </w:rPr>
        <w:t>destinée</w:t>
      </w:r>
      <w:r>
        <w:rPr>
          <w:color w:val="24587E"/>
          <w:spacing w:val="-12"/>
          <w:w w:val="105"/>
        </w:rPr>
        <w:t xml:space="preserve"> </w:t>
      </w:r>
      <w:r>
        <w:rPr>
          <w:color w:val="24587E"/>
          <w:w w:val="105"/>
        </w:rPr>
        <w:t>aux</w:t>
      </w:r>
      <w:r>
        <w:rPr>
          <w:color w:val="24587E"/>
          <w:spacing w:val="-10"/>
          <w:w w:val="105"/>
        </w:rPr>
        <w:t xml:space="preserve"> </w:t>
      </w:r>
      <w:r>
        <w:rPr>
          <w:color w:val="24587E"/>
          <w:spacing w:val="-2"/>
          <w:w w:val="105"/>
        </w:rPr>
        <w:t>professionnels</w:t>
      </w:r>
    </w:p>
    <w:p w14:paraId="1AAFDB96" w14:textId="77777777" w:rsidR="001D2590" w:rsidRDefault="0070720B">
      <w:pPr>
        <w:pStyle w:val="Corpsdetexte"/>
        <w:spacing w:before="297"/>
        <w:ind w:left="141" w:right="3" w:firstLine="0"/>
        <w:jc w:val="both"/>
      </w:pPr>
      <w:r>
        <w:rPr>
          <w:color w:val="24587E"/>
        </w:rPr>
        <w:t>Dans</w:t>
      </w:r>
      <w:r>
        <w:rPr>
          <w:color w:val="24587E"/>
          <w:spacing w:val="-20"/>
        </w:rPr>
        <w:t xml:space="preserve"> </w:t>
      </w:r>
      <w:r>
        <w:rPr>
          <w:color w:val="24587E"/>
        </w:rPr>
        <w:t>le</w:t>
      </w:r>
      <w:r>
        <w:rPr>
          <w:color w:val="24587E"/>
          <w:spacing w:val="-19"/>
        </w:rPr>
        <w:t xml:space="preserve"> </w:t>
      </w:r>
      <w:r>
        <w:rPr>
          <w:color w:val="24587E"/>
        </w:rPr>
        <w:t>cadre</w:t>
      </w:r>
      <w:r>
        <w:rPr>
          <w:color w:val="24587E"/>
          <w:spacing w:val="-19"/>
        </w:rPr>
        <w:t xml:space="preserve"> </w:t>
      </w:r>
      <w:r>
        <w:rPr>
          <w:color w:val="24587E"/>
        </w:rPr>
        <w:t>de</w:t>
      </w:r>
      <w:r>
        <w:rPr>
          <w:color w:val="24587E"/>
          <w:spacing w:val="-20"/>
        </w:rPr>
        <w:t xml:space="preserve"> </w:t>
      </w:r>
      <w:r>
        <w:rPr>
          <w:color w:val="24587E"/>
        </w:rPr>
        <w:t>la</w:t>
      </w:r>
      <w:r>
        <w:rPr>
          <w:color w:val="24587E"/>
          <w:spacing w:val="-19"/>
        </w:rPr>
        <w:t xml:space="preserve"> </w:t>
      </w:r>
      <w:r>
        <w:rPr>
          <w:color w:val="24587E"/>
        </w:rPr>
        <w:t>crise</w:t>
      </w:r>
      <w:r>
        <w:rPr>
          <w:color w:val="24587E"/>
          <w:spacing w:val="-20"/>
        </w:rPr>
        <w:t xml:space="preserve"> </w:t>
      </w:r>
      <w:r>
        <w:rPr>
          <w:color w:val="24587E"/>
        </w:rPr>
        <w:t>sanitaire,</w:t>
      </w:r>
      <w:r>
        <w:rPr>
          <w:color w:val="24587E"/>
          <w:spacing w:val="-19"/>
        </w:rPr>
        <w:t xml:space="preserve"> </w:t>
      </w:r>
      <w:r>
        <w:rPr>
          <w:color w:val="24587E"/>
        </w:rPr>
        <w:t>l’ARS</w:t>
      </w:r>
      <w:r>
        <w:rPr>
          <w:color w:val="24587E"/>
          <w:spacing w:val="-19"/>
        </w:rPr>
        <w:t xml:space="preserve"> </w:t>
      </w:r>
      <w:r>
        <w:rPr>
          <w:color w:val="24587E"/>
        </w:rPr>
        <w:t>Occitanie</w:t>
      </w:r>
      <w:r>
        <w:rPr>
          <w:color w:val="24587E"/>
          <w:spacing w:val="-20"/>
        </w:rPr>
        <w:t xml:space="preserve"> </w:t>
      </w:r>
      <w:r>
        <w:rPr>
          <w:color w:val="24587E"/>
        </w:rPr>
        <w:t>(en</w:t>
      </w:r>
      <w:r>
        <w:rPr>
          <w:color w:val="24587E"/>
          <w:spacing w:val="-19"/>
        </w:rPr>
        <w:t xml:space="preserve"> </w:t>
      </w:r>
      <w:r>
        <w:rPr>
          <w:color w:val="24587E"/>
        </w:rPr>
        <w:t>concertation</w:t>
      </w:r>
      <w:r>
        <w:rPr>
          <w:color w:val="24587E"/>
          <w:spacing w:val="-19"/>
        </w:rPr>
        <w:t xml:space="preserve"> </w:t>
      </w:r>
      <w:r>
        <w:rPr>
          <w:color w:val="24587E"/>
        </w:rPr>
        <w:t>avec</w:t>
      </w:r>
      <w:r>
        <w:rPr>
          <w:color w:val="24587E"/>
          <w:spacing w:val="-20"/>
        </w:rPr>
        <w:t xml:space="preserve"> </w:t>
      </w:r>
      <w:r>
        <w:rPr>
          <w:color w:val="24587E"/>
        </w:rPr>
        <w:t>les</w:t>
      </w:r>
      <w:r>
        <w:rPr>
          <w:color w:val="24587E"/>
          <w:spacing w:val="-19"/>
        </w:rPr>
        <w:t xml:space="preserve"> </w:t>
      </w:r>
      <w:r>
        <w:rPr>
          <w:color w:val="24587E"/>
        </w:rPr>
        <w:t xml:space="preserve">acteurs </w:t>
      </w:r>
      <w:r>
        <w:rPr>
          <w:color w:val="24587E"/>
          <w:spacing w:val="-2"/>
        </w:rPr>
        <w:t>du</w:t>
      </w:r>
      <w:r>
        <w:rPr>
          <w:color w:val="24587E"/>
          <w:spacing w:val="-14"/>
        </w:rPr>
        <w:t xml:space="preserve"> </w:t>
      </w:r>
      <w:r>
        <w:rPr>
          <w:color w:val="24587E"/>
          <w:spacing w:val="-2"/>
        </w:rPr>
        <w:t>territoire)</w:t>
      </w:r>
      <w:r>
        <w:rPr>
          <w:color w:val="24587E"/>
          <w:spacing w:val="-10"/>
        </w:rPr>
        <w:t xml:space="preserve"> </w:t>
      </w:r>
      <w:r>
        <w:rPr>
          <w:color w:val="24587E"/>
          <w:spacing w:val="-2"/>
        </w:rPr>
        <w:t>a</w:t>
      </w:r>
      <w:r>
        <w:rPr>
          <w:color w:val="24587E"/>
          <w:spacing w:val="-17"/>
        </w:rPr>
        <w:t xml:space="preserve"> </w:t>
      </w:r>
      <w:r>
        <w:rPr>
          <w:color w:val="24587E"/>
          <w:spacing w:val="-2"/>
        </w:rPr>
        <w:t>invité</w:t>
      </w:r>
      <w:r>
        <w:rPr>
          <w:color w:val="24587E"/>
          <w:spacing w:val="-15"/>
        </w:rPr>
        <w:t xml:space="preserve"> </w:t>
      </w:r>
      <w:r>
        <w:rPr>
          <w:color w:val="24587E"/>
          <w:spacing w:val="-2"/>
        </w:rPr>
        <w:t>la</w:t>
      </w:r>
      <w:r>
        <w:rPr>
          <w:color w:val="24587E"/>
          <w:spacing w:val="-11"/>
        </w:rPr>
        <w:t xml:space="preserve"> </w:t>
      </w:r>
      <w:r>
        <w:rPr>
          <w:color w:val="24587E"/>
          <w:spacing w:val="-2"/>
        </w:rPr>
        <w:t>Plateforme</w:t>
      </w:r>
      <w:r>
        <w:rPr>
          <w:color w:val="24587E"/>
          <w:spacing w:val="-15"/>
        </w:rPr>
        <w:t xml:space="preserve"> </w:t>
      </w:r>
      <w:r>
        <w:rPr>
          <w:color w:val="24587E"/>
          <w:spacing w:val="-2"/>
        </w:rPr>
        <w:t>Territoriale</w:t>
      </w:r>
      <w:r>
        <w:rPr>
          <w:color w:val="24587E"/>
          <w:spacing w:val="-15"/>
        </w:rPr>
        <w:t xml:space="preserve"> </w:t>
      </w:r>
      <w:r>
        <w:rPr>
          <w:color w:val="24587E"/>
          <w:spacing w:val="-2"/>
        </w:rPr>
        <w:t>d’Appui</w:t>
      </w:r>
      <w:r>
        <w:rPr>
          <w:color w:val="24587E"/>
          <w:spacing w:val="-7"/>
        </w:rPr>
        <w:t xml:space="preserve"> </w:t>
      </w:r>
      <w:r>
        <w:rPr>
          <w:color w:val="24587E"/>
          <w:spacing w:val="-2"/>
        </w:rPr>
        <w:t>et</w:t>
      </w:r>
      <w:r>
        <w:rPr>
          <w:color w:val="24587E"/>
          <w:spacing w:val="-10"/>
        </w:rPr>
        <w:t xml:space="preserve"> </w:t>
      </w:r>
      <w:r>
        <w:rPr>
          <w:color w:val="24587E"/>
          <w:spacing w:val="-2"/>
        </w:rPr>
        <w:t>de</w:t>
      </w:r>
      <w:r>
        <w:rPr>
          <w:color w:val="24587E"/>
          <w:spacing w:val="-15"/>
        </w:rPr>
        <w:t xml:space="preserve"> </w:t>
      </w:r>
      <w:r>
        <w:rPr>
          <w:color w:val="24587E"/>
          <w:spacing w:val="-2"/>
        </w:rPr>
        <w:t>Coordination</w:t>
      </w:r>
      <w:r>
        <w:rPr>
          <w:color w:val="24587E"/>
          <w:spacing w:val="-15"/>
        </w:rPr>
        <w:t xml:space="preserve"> </w:t>
      </w:r>
      <w:r>
        <w:rPr>
          <w:color w:val="24587E"/>
          <w:spacing w:val="-2"/>
        </w:rPr>
        <w:t>(</w:t>
      </w:r>
      <w:proofErr w:type="spellStart"/>
      <w:r>
        <w:rPr>
          <w:color w:val="24587E"/>
          <w:spacing w:val="-2"/>
        </w:rPr>
        <w:t>PTAc</w:t>
      </w:r>
      <w:proofErr w:type="spellEnd"/>
      <w:r>
        <w:rPr>
          <w:color w:val="24587E"/>
          <w:spacing w:val="-14"/>
        </w:rPr>
        <w:t xml:space="preserve"> </w:t>
      </w:r>
      <w:r>
        <w:rPr>
          <w:color w:val="24587E"/>
          <w:spacing w:val="-2"/>
        </w:rPr>
        <w:t xml:space="preserve">66) </w:t>
      </w:r>
      <w:r>
        <w:rPr>
          <w:color w:val="24587E"/>
        </w:rPr>
        <w:t>à mettre en place une cellule d’aide au retour à domicile des patients complexes avec</w:t>
      </w:r>
      <w:r>
        <w:rPr>
          <w:color w:val="24587E"/>
          <w:spacing w:val="-2"/>
        </w:rPr>
        <w:t xml:space="preserve"> </w:t>
      </w:r>
      <w:r>
        <w:rPr>
          <w:color w:val="24587E"/>
        </w:rPr>
        <w:t>le</w:t>
      </w:r>
      <w:r>
        <w:rPr>
          <w:color w:val="24587E"/>
          <w:spacing w:val="-3"/>
        </w:rPr>
        <w:t xml:space="preserve"> </w:t>
      </w:r>
      <w:r>
        <w:rPr>
          <w:color w:val="24587E"/>
        </w:rPr>
        <w:t>soutien et la</w:t>
      </w:r>
      <w:r>
        <w:rPr>
          <w:color w:val="24587E"/>
          <w:spacing w:val="-2"/>
        </w:rPr>
        <w:t xml:space="preserve"> </w:t>
      </w:r>
      <w:r>
        <w:rPr>
          <w:color w:val="24587E"/>
        </w:rPr>
        <w:t>collaboration de la</w:t>
      </w:r>
      <w:r>
        <w:rPr>
          <w:color w:val="24587E"/>
          <w:spacing w:val="-3"/>
        </w:rPr>
        <w:t xml:space="preserve"> </w:t>
      </w:r>
      <w:r>
        <w:rPr>
          <w:color w:val="24587E"/>
        </w:rPr>
        <w:t>délégation</w:t>
      </w:r>
      <w:r>
        <w:rPr>
          <w:color w:val="24587E"/>
          <w:spacing w:val="-3"/>
        </w:rPr>
        <w:t xml:space="preserve"> </w:t>
      </w:r>
      <w:r>
        <w:rPr>
          <w:color w:val="24587E"/>
        </w:rPr>
        <w:t>départementale de</w:t>
      </w:r>
      <w:r>
        <w:rPr>
          <w:color w:val="24587E"/>
          <w:spacing w:val="-3"/>
        </w:rPr>
        <w:t xml:space="preserve"> </w:t>
      </w:r>
      <w:r>
        <w:rPr>
          <w:color w:val="24587E"/>
        </w:rPr>
        <w:t>l’ARS</w:t>
      </w:r>
      <w:r>
        <w:rPr>
          <w:color w:val="24587E"/>
          <w:spacing w:val="-1"/>
        </w:rPr>
        <w:t xml:space="preserve"> </w:t>
      </w:r>
      <w:r>
        <w:rPr>
          <w:color w:val="24587E"/>
        </w:rPr>
        <w:t>66.</w:t>
      </w:r>
    </w:p>
    <w:p w14:paraId="6787CD26" w14:textId="77777777" w:rsidR="001D2590" w:rsidRDefault="0070720B">
      <w:pPr>
        <w:pStyle w:val="Corpsdetexte"/>
        <w:spacing w:before="3"/>
        <w:ind w:left="141" w:right="2" w:firstLine="0"/>
        <w:jc w:val="both"/>
      </w:pPr>
      <w:r>
        <w:rPr>
          <w:color w:val="24587E"/>
        </w:rPr>
        <w:t>Orientée</w:t>
      </w:r>
      <w:r>
        <w:rPr>
          <w:color w:val="24587E"/>
          <w:spacing w:val="-1"/>
        </w:rPr>
        <w:t xml:space="preserve"> </w:t>
      </w:r>
      <w:r>
        <w:rPr>
          <w:color w:val="24587E"/>
        </w:rPr>
        <w:t>initialement</w:t>
      </w:r>
      <w:r>
        <w:rPr>
          <w:color w:val="24587E"/>
          <w:spacing w:val="-2"/>
        </w:rPr>
        <w:t xml:space="preserve"> </w:t>
      </w:r>
      <w:r>
        <w:rPr>
          <w:color w:val="24587E"/>
        </w:rPr>
        <w:t>vers</w:t>
      </w:r>
      <w:r>
        <w:rPr>
          <w:color w:val="24587E"/>
          <w:spacing w:val="-1"/>
        </w:rPr>
        <w:t xml:space="preserve"> </w:t>
      </w:r>
      <w:r>
        <w:rPr>
          <w:color w:val="24587E"/>
        </w:rPr>
        <w:t>les</w:t>
      </w:r>
      <w:r>
        <w:rPr>
          <w:color w:val="24587E"/>
          <w:spacing w:val="-1"/>
        </w:rPr>
        <w:t xml:space="preserve"> </w:t>
      </w:r>
      <w:r>
        <w:rPr>
          <w:color w:val="24587E"/>
        </w:rPr>
        <w:t>patients</w:t>
      </w:r>
      <w:r>
        <w:rPr>
          <w:color w:val="24587E"/>
          <w:spacing w:val="-1"/>
        </w:rPr>
        <w:t xml:space="preserve"> </w:t>
      </w:r>
      <w:r>
        <w:rPr>
          <w:color w:val="24587E"/>
        </w:rPr>
        <w:t>COVID + complexes, cette</w:t>
      </w:r>
      <w:r>
        <w:rPr>
          <w:color w:val="24587E"/>
          <w:spacing w:val="-2"/>
        </w:rPr>
        <w:t xml:space="preserve"> </w:t>
      </w:r>
      <w:r>
        <w:rPr>
          <w:color w:val="24587E"/>
        </w:rPr>
        <w:t>cellule a depuis pour</w:t>
      </w:r>
      <w:r>
        <w:rPr>
          <w:color w:val="24587E"/>
          <w:spacing w:val="-3"/>
        </w:rPr>
        <w:t xml:space="preserve"> </w:t>
      </w:r>
      <w:r>
        <w:rPr>
          <w:color w:val="24587E"/>
        </w:rPr>
        <w:t>objectifs</w:t>
      </w:r>
      <w:r>
        <w:rPr>
          <w:color w:val="24587E"/>
          <w:spacing w:val="-3"/>
        </w:rPr>
        <w:t xml:space="preserve"> </w:t>
      </w:r>
      <w:r>
        <w:rPr>
          <w:color w:val="24587E"/>
        </w:rPr>
        <w:t>d’apporter un</w:t>
      </w:r>
      <w:r>
        <w:rPr>
          <w:color w:val="24587E"/>
          <w:spacing w:val="-4"/>
        </w:rPr>
        <w:t xml:space="preserve"> </w:t>
      </w:r>
      <w:r>
        <w:rPr>
          <w:color w:val="24587E"/>
        </w:rPr>
        <w:t>appui</w:t>
      </w:r>
      <w:r>
        <w:rPr>
          <w:color w:val="24587E"/>
          <w:spacing w:val="-3"/>
        </w:rPr>
        <w:t xml:space="preserve"> </w:t>
      </w:r>
      <w:r>
        <w:rPr>
          <w:color w:val="24587E"/>
        </w:rPr>
        <w:t>pour toute</w:t>
      </w:r>
      <w:r>
        <w:rPr>
          <w:color w:val="24587E"/>
          <w:spacing w:val="-3"/>
        </w:rPr>
        <w:t xml:space="preserve"> </w:t>
      </w:r>
      <w:r>
        <w:rPr>
          <w:color w:val="24587E"/>
        </w:rPr>
        <w:t>situation</w:t>
      </w:r>
      <w:r>
        <w:rPr>
          <w:color w:val="24587E"/>
          <w:spacing w:val="-4"/>
        </w:rPr>
        <w:t xml:space="preserve"> </w:t>
      </w:r>
      <w:r>
        <w:rPr>
          <w:color w:val="24587E"/>
        </w:rPr>
        <w:t>complexe</w:t>
      </w:r>
      <w:r>
        <w:rPr>
          <w:color w:val="24587E"/>
          <w:spacing w:val="-4"/>
        </w:rPr>
        <w:t xml:space="preserve"> </w:t>
      </w:r>
      <w:r>
        <w:rPr>
          <w:color w:val="24587E"/>
        </w:rPr>
        <w:t>et</w:t>
      </w:r>
      <w:r>
        <w:rPr>
          <w:color w:val="24587E"/>
          <w:spacing w:val="-4"/>
        </w:rPr>
        <w:t xml:space="preserve"> </w:t>
      </w:r>
      <w:r>
        <w:rPr>
          <w:color w:val="24587E"/>
        </w:rPr>
        <w:t>d’améliorer</w:t>
      </w:r>
      <w:r>
        <w:rPr>
          <w:color w:val="24587E"/>
          <w:spacing w:val="-3"/>
        </w:rPr>
        <w:t xml:space="preserve"> </w:t>
      </w:r>
      <w:r>
        <w:rPr>
          <w:color w:val="24587E"/>
        </w:rPr>
        <w:t xml:space="preserve">le lien ville/hôpital </w:t>
      </w:r>
      <w:r>
        <w:rPr>
          <w:color w:val="24587E"/>
          <w:w w:val="85"/>
        </w:rPr>
        <w:t>:</w:t>
      </w:r>
    </w:p>
    <w:p w14:paraId="5FD62BD4" w14:textId="77777777" w:rsidR="001D2590" w:rsidRDefault="001D2590">
      <w:pPr>
        <w:pStyle w:val="Corpsdetexte"/>
        <w:spacing w:before="10"/>
        <w:ind w:left="0" w:firstLine="0"/>
      </w:pPr>
    </w:p>
    <w:p w14:paraId="365C5BFA" w14:textId="77777777" w:rsidR="001D2590" w:rsidRDefault="0070720B">
      <w:pPr>
        <w:pStyle w:val="Paragraphedeliste"/>
        <w:numPr>
          <w:ilvl w:val="0"/>
          <w:numId w:val="1"/>
        </w:numPr>
        <w:tabs>
          <w:tab w:val="left" w:pos="861"/>
        </w:tabs>
        <w:spacing w:before="1"/>
        <w:ind w:hanging="360"/>
      </w:pPr>
      <w:proofErr w:type="gramStart"/>
      <w:r>
        <w:rPr>
          <w:color w:val="24587E"/>
        </w:rPr>
        <w:t>repérer</w:t>
      </w:r>
      <w:proofErr w:type="gramEnd"/>
      <w:r>
        <w:rPr>
          <w:color w:val="24587E"/>
          <w:spacing w:val="-13"/>
        </w:rPr>
        <w:t xml:space="preserve"> </w:t>
      </w:r>
      <w:r>
        <w:rPr>
          <w:color w:val="24587E"/>
        </w:rPr>
        <w:t>les</w:t>
      </w:r>
      <w:r>
        <w:rPr>
          <w:color w:val="24587E"/>
          <w:spacing w:val="-17"/>
        </w:rPr>
        <w:t xml:space="preserve"> </w:t>
      </w:r>
      <w:r>
        <w:rPr>
          <w:color w:val="24587E"/>
        </w:rPr>
        <w:t>situations</w:t>
      </w:r>
      <w:r>
        <w:rPr>
          <w:color w:val="24587E"/>
          <w:spacing w:val="-17"/>
        </w:rPr>
        <w:t xml:space="preserve"> </w:t>
      </w:r>
      <w:r>
        <w:rPr>
          <w:color w:val="24587E"/>
        </w:rPr>
        <w:t>complexes</w:t>
      </w:r>
      <w:r>
        <w:rPr>
          <w:color w:val="24587E"/>
          <w:spacing w:val="-12"/>
        </w:rPr>
        <w:t xml:space="preserve"> </w:t>
      </w:r>
      <w:r>
        <w:rPr>
          <w:color w:val="24587E"/>
        </w:rPr>
        <w:t>à</w:t>
      </w:r>
      <w:r>
        <w:rPr>
          <w:color w:val="24587E"/>
          <w:spacing w:val="-15"/>
        </w:rPr>
        <w:t xml:space="preserve"> </w:t>
      </w:r>
      <w:r>
        <w:rPr>
          <w:color w:val="24587E"/>
        </w:rPr>
        <w:t>domicile</w:t>
      </w:r>
      <w:r>
        <w:rPr>
          <w:color w:val="24587E"/>
          <w:spacing w:val="-18"/>
        </w:rPr>
        <w:t xml:space="preserve"> </w:t>
      </w:r>
      <w:r>
        <w:rPr>
          <w:color w:val="24587E"/>
        </w:rPr>
        <w:t>et</w:t>
      </w:r>
      <w:r>
        <w:rPr>
          <w:color w:val="24587E"/>
          <w:spacing w:val="-9"/>
        </w:rPr>
        <w:t xml:space="preserve"> </w:t>
      </w:r>
      <w:proofErr w:type="gramStart"/>
      <w:r>
        <w:rPr>
          <w:color w:val="24587E"/>
          <w:spacing w:val="-2"/>
        </w:rPr>
        <w:t>alerter;</w:t>
      </w:r>
      <w:proofErr w:type="gramEnd"/>
    </w:p>
    <w:p w14:paraId="1041583F" w14:textId="77777777" w:rsidR="001D2590" w:rsidRDefault="0070720B">
      <w:pPr>
        <w:pStyle w:val="Paragraphedeliste"/>
        <w:numPr>
          <w:ilvl w:val="0"/>
          <w:numId w:val="1"/>
        </w:numPr>
        <w:tabs>
          <w:tab w:val="left" w:pos="861"/>
        </w:tabs>
        <w:ind w:hanging="360"/>
      </w:pPr>
      <w:proofErr w:type="gramStart"/>
      <w:r>
        <w:rPr>
          <w:color w:val="24587E"/>
          <w:spacing w:val="-2"/>
        </w:rPr>
        <w:t>prévenir</w:t>
      </w:r>
      <w:proofErr w:type="gramEnd"/>
      <w:r>
        <w:rPr>
          <w:color w:val="24587E"/>
          <w:spacing w:val="-11"/>
        </w:rPr>
        <w:t xml:space="preserve"> </w:t>
      </w:r>
      <w:r>
        <w:rPr>
          <w:color w:val="24587E"/>
          <w:spacing w:val="-2"/>
        </w:rPr>
        <w:t>les</w:t>
      </w:r>
      <w:r>
        <w:rPr>
          <w:color w:val="24587E"/>
          <w:spacing w:val="-5"/>
        </w:rPr>
        <w:t xml:space="preserve"> </w:t>
      </w:r>
      <w:r>
        <w:rPr>
          <w:color w:val="24587E"/>
          <w:spacing w:val="-2"/>
        </w:rPr>
        <w:t>hospitalisations</w:t>
      </w:r>
      <w:r>
        <w:rPr>
          <w:color w:val="24587E"/>
          <w:spacing w:val="-10"/>
        </w:rPr>
        <w:t xml:space="preserve"> </w:t>
      </w:r>
      <w:proofErr w:type="gramStart"/>
      <w:r>
        <w:rPr>
          <w:color w:val="24587E"/>
          <w:spacing w:val="-2"/>
        </w:rPr>
        <w:t>évitables;</w:t>
      </w:r>
      <w:proofErr w:type="gramEnd"/>
    </w:p>
    <w:p w14:paraId="35E314DF" w14:textId="77777777" w:rsidR="001D2590" w:rsidRDefault="0070720B">
      <w:pPr>
        <w:pStyle w:val="Paragraphedeliste"/>
        <w:numPr>
          <w:ilvl w:val="0"/>
          <w:numId w:val="1"/>
        </w:numPr>
        <w:tabs>
          <w:tab w:val="left" w:pos="861"/>
        </w:tabs>
        <w:spacing w:before="7"/>
        <w:ind w:hanging="360"/>
      </w:pPr>
      <w:proofErr w:type="gramStart"/>
      <w:r>
        <w:rPr>
          <w:color w:val="24587E"/>
          <w:spacing w:val="-2"/>
        </w:rPr>
        <w:t>faciliter</w:t>
      </w:r>
      <w:proofErr w:type="gramEnd"/>
      <w:r>
        <w:rPr>
          <w:color w:val="24587E"/>
          <w:spacing w:val="-20"/>
        </w:rPr>
        <w:t xml:space="preserve"> </w:t>
      </w:r>
      <w:r>
        <w:rPr>
          <w:color w:val="24587E"/>
          <w:spacing w:val="-2"/>
        </w:rPr>
        <w:t>les</w:t>
      </w:r>
      <w:r>
        <w:rPr>
          <w:color w:val="24587E"/>
          <w:spacing w:val="-21"/>
        </w:rPr>
        <w:t xml:space="preserve"> </w:t>
      </w:r>
      <w:r>
        <w:rPr>
          <w:color w:val="24587E"/>
          <w:spacing w:val="-2"/>
        </w:rPr>
        <w:t>sorties</w:t>
      </w:r>
      <w:r>
        <w:rPr>
          <w:color w:val="24587E"/>
          <w:spacing w:val="-21"/>
        </w:rPr>
        <w:t xml:space="preserve"> </w:t>
      </w:r>
      <w:proofErr w:type="gramStart"/>
      <w:r>
        <w:rPr>
          <w:color w:val="24587E"/>
          <w:spacing w:val="-2"/>
        </w:rPr>
        <w:t>d’hospitalisation;</w:t>
      </w:r>
      <w:proofErr w:type="gramEnd"/>
    </w:p>
    <w:p w14:paraId="63A47A63" w14:textId="77777777" w:rsidR="001D2590" w:rsidRDefault="0070720B">
      <w:pPr>
        <w:pStyle w:val="Paragraphedeliste"/>
        <w:numPr>
          <w:ilvl w:val="0"/>
          <w:numId w:val="1"/>
        </w:numPr>
        <w:tabs>
          <w:tab w:val="left" w:pos="861"/>
        </w:tabs>
        <w:ind w:hanging="360"/>
      </w:pPr>
      <w:proofErr w:type="gramStart"/>
      <w:r>
        <w:rPr>
          <w:color w:val="24587E"/>
          <w:spacing w:val="-2"/>
        </w:rPr>
        <w:t>favoriser</w:t>
      </w:r>
      <w:proofErr w:type="gramEnd"/>
      <w:r>
        <w:rPr>
          <w:color w:val="24587E"/>
          <w:spacing w:val="-15"/>
        </w:rPr>
        <w:t xml:space="preserve"> </w:t>
      </w:r>
      <w:r>
        <w:rPr>
          <w:color w:val="24587E"/>
          <w:spacing w:val="-2"/>
        </w:rPr>
        <w:t>le</w:t>
      </w:r>
      <w:r>
        <w:rPr>
          <w:color w:val="24587E"/>
          <w:spacing w:val="-15"/>
        </w:rPr>
        <w:t xml:space="preserve"> </w:t>
      </w:r>
      <w:r>
        <w:rPr>
          <w:color w:val="24587E"/>
          <w:spacing w:val="-2"/>
        </w:rPr>
        <w:t>maintien</w:t>
      </w:r>
      <w:r>
        <w:rPr>
          <w:color w:val="24587E"/>
          <w:spacing w:val="-11"/>
        </w:rPr>
        <w:t xml:space="preserve"> </w:t>
      </w:r>
      <w:r>
        <w:rPr>
          <w:color w:val="24587E"/>
          <w:spacing w:val="-2"/>
        </w:rPr>
        <w:t>à</w:t>
      </w:r>
      <w:r>
        <w:rPr>
          <w:color w:val="24587E"/>
          <w:spacing w:val="-15"/>
        </w:rPr>
        <w:t xml:space="preserve"> </w:t>
      </w:r>
      <w:proofErr w:type="gramStart"/>
      <w:r>
        <w:rPr>
          <w:color w:val="24587E"/>
          <w:spacing w:val="-2"/>
        </w:rPr>
        <w:t>domicile;</w:t>
      </w:r>
      <w:proofErr w:type="gramEnd"/>
    </w:p>
    <w:p w14:paraId="37F81DD4" w14:textId="77777777" w:rsidR="001D2590" w:rsidRDefault="0070720B">
      <w:pPr>
        <w:pStyle w:val="Paragraphedeliste"/>
        <w:numPr>
          <w:ilvl w:val="0"/>
          <w:numId w:val="1"/>
        </w:numPr>
        <w:tabs>
          <w:tab w:val="left" w:pos="861"/>
        </w:tabs>
        <w:spacing w:before="7"/>
        <w:ind w:hanging="360"/>
      </w:pPr>
      <w:proofErr w:type="gramStart"/>
      <w:r>
        <w:rPr>
          <w:color w:val="24587E"/>
        </w:rPr>
        <w:t>améliorer</w:t>
      </w:r>
      <w:proofErr w:type="gramEnd"/>
      <w:r>
        <w:rPr>
          <w:color w:val="24587E"/>
          <w:spacing w:val="-19"/>
        </w:rPr>
        <w:t xml:space="preserve"> </w:t>
      </w:r>
      <w:r>
        <w:rPr>
          <w:color w:val="24587E"/>
        </w:rPr>
        <w:t>le</w:t>
      </w:r>
      <w:r>
        <w:rPr>
          <w:color w:val="24587E"/>
          <w:spacing w:val="-16"/>
        </w:rPr>
        <w:t xml:space="preserve"> </w:t>
      </w:r>
      <w:r>
        <w:rPr>
          <w:color w:val="24587E"/>
        </w:rPr>
        <w:t>parcours</w:t>
      </w:r>
      <w:r>
        <w:rPr>
          <w:color w:val="24587E"/>
          <w:spacing w:val="-18"/>
        </w:rPr>
        <w:t xml:space="preserve"> </w:t>
      </w:r>
      <w:r>
        <w:rPr>
          <w:color w:val="24587E"/>
        </w:rPr>
        <w:t>de</w:t>
      </w:r>
      <w:r>
        <w:rPr>
          <w:color w:val="24587E"/>
          <w:spacing w:val="-16"/>
        </w:rPr>
        <w:t xml:space="preserve"> </w:t>
      </w:r>
      <w:r>
        <w:rPr>
          <w:color w:val="24587E"/>
        </w:rPr>
        <w:t>prise</w:t>
      </w:r>
      <w:r>
        <w:rPr>
          <w:color w:val="24587E"/>
          <w:spacing w:val="-15"/>
        </w:rPr>
        <w:t xml:space="preserve"> </w:t>
      </w:r>
      <w:r>
        <w:rPr>
          <w:color w:val="24587E"/>
        </w:rPr>
        <w:t>en</w:t>
      </w:r>
      <w:r>
        <w:rPr>
          <w:color w:val="24587E"/>
          <w:spacing w:val="-20"/>
        </w:rPr>
        <w:t xml:space="preserve"> </w:t>
      </w:r>
      <w:proofErr w:type="gramStart"/>
      <w:r>
        <w:rPr>
          <w:color w:val="24587E"/>
          <w:spacing w:val="-2"/>
        </w:rPr>
        <w:t>charge;</w:t>
      </w:r>
      <w:proofErr w:type="gramEnd"/>
    </w:p>
    <w:p w14:paraId="449D1D24" w14:textId="77777777" w:rsidR="001D2590" w:rsidRDefault="0070720B">
      <w:pPr>
        <w:pStyle w:val="Paragraphedeliste"/>
        <w:numPr>
          <w:ilvl w:val="0"/>
          <w:numId w:val="1"/>
        </w:numPr>
        <w:tabs>
          <w:tab w:val="left" w:pos="861"/>
        </w:tabs>
        <w:ind w:hanging="360"/>
      </w:pPr>
      <w:proofErr w:type="gramStart"/>
      <w:r>
        <w:rPr>
          <w:color w:val="24587E"/>
        </w:rPr>
        <w:t>être</w:t>
      </w:r>
      <w:proofErr w:type="gramEnd"/>
      <w:r>
        <w:rPr>
          <w:color w:val="24587E"/>
          <w:spacing w:val="-19"/>
        </w:rPr>
        <w:t xml:space="preserve"> </w:t>
      </w:r>
      <w:r>
        <w:rPr>
          <w:color w:val="24587E"/>
        </w:rPr>
        <w:t>force</w:t>
      </w:r>
      <w:r>
        <w:rPr>
          <w:color w:val="24587E"/>
          <w:spacing w:val="-19"/>
        </w:rPr>
        <w:t xml:space="preserve"> </w:t>
      </w:r>
      <w:r>
        <w:rPr>
          <w:color w:val="24587E"/>
        </w:rPr>
        <w:t>de</w:t>
      </w:r>
      <w:r>
        <w:rPr>
          <w:color w:val="24587E"/>
          <w:spacing w:val="-18"/>
        </w:rPr>
        <w:t xml:space="preserve"> </w:t>
      </w:r>
      <w:r>
        <w:rPr>
          <w:color w:val="24587E"/>
        </w:rPr>
        <w:t>propositions</w:t>
      </w:r>
      <w:r>
        <w:rPr>
          <w:color w:val="24587E"/>
          <w:spacing w:val="-18"/>
        </w:rPr>
        <w:t xml:space="preserve"> </w:t>
      </w:r>
      <w:r>
        <w:rPr>
          <w:color w:val="24587E"/>
        </w:rPr>
        <w:t>pour</w:t>
      </w:r>
      <w:r>
        <w:rPr>
          <w:color w:val="24587E"/>
          <w:spacing w:val="-17"/>
        </w:rPr>
        <w:t xml:space="preserve"> </w:t>
      </w:r>
      <w:r>
        <w:rPr>
          <w:color w:val="24587E"/>
        </w:rPr>
        <w:t>favoriser</w:t>
      </w:r>
      <w:r>
        <w:rPr>
          <w:color w:val="24587E"/>
          <w:spacing w:val="-18"/>
        </w:rPr>
        <w:t xml:space="preserve"> </w:t>
      </w:r>
      <w:r>
        <w:rPr>
          <w:color w:val="24587E"/>
        </w:rPr>
        <w:t>la</w:t>
      </w:r>
      <w:r>
        <w:rPr>
          <w:color w:val="24587E"/>
          <w:spacing w:val="-18"/>
        </w:rPr>
        <w:t xml:space="preserve"> </w:t>
      </w:r>
      <w:r>
        <w:rPr>
          <w:color w:val="24587E"/>
        </w:rPr>
        <w:t>fluidité</w:t>
      </w:r>
      <w:r>
        <w:rPr>
          <w:color w:val="24587E"/>
          <w:spacing w:val="-14"/>
        </w:rPr>
        <w:t xml:space="preserve"> </w:t>
      </w:r>
      <w:r>
        <w:rPr>
          <w:color w:val="24587E"/>
        </w:rPr>
        <w:t>du</w:t>
      </w:r>
      <w:r>
        <w:rPr>
          <w:color w:val="24587E"/>
          <w:spacing w:val="-14"/>
        </w:rPr>
        <w:t xml:space="preserve"> </w:t>
      </w:r>
      <w:r>
        <w:rPr>
          <w:color w:val="24587E"/>
          <w:spacing w:val="-2"/>
        </w:rPr>
        <w:t>parcours.</w:t>
      </w:r>
    </w:p>
    <w:p w14:paraId="5A73C0B9" w14:textId="77777777" w:rsidR="001D2590" w:rsidRDefault="001D2590">
      <w:pPr>
        <w:pStyle w:val="Corpsdetexte"/>
        <w:spacing w:before="27"/>
        <w:ind w:left="0" w:firstLine="0"/>
      </w:pPr>
    </w:p>
    <w:p w14:paraId="25B56076" w14:textId="77777777" w:rsidR="001D2590" w:rsidRDefault="0070720B">
      <w:pPr>
        <w:ind w:left="141"/>
        <w:jc w:val="both"/>
        <w:rPr>
          <w:rFonts w:ascii="Tahoma" w:hAnsi="Tahoma"/>
          <w:b/>
        </w:rPr>
      </w:pPr>
      <w:r>
        <w:rPr>
          <w:color w:val="24587E"/>
        </w:rPr>
        <w:t>Depuis</w:t>
      </w:r>
      <w:r>
        <w:rPr>
          <w:color w:val="24587E"/>
          <w:spacing w:val="-1"/>
        </w:rPr>
        <w:t xml:space="preserve"> </w:t>
      </w:r>
      <w:r>
        <w:rPr>
          <w:color w:val="24587E"/>
        </w:rPr>
        <w:t>novembre</w:t>
      </w:r>
      <w:r>
        <w:rPr>
          <w:color w:val="24587E"/>
          <w:spacing w:val="3"/>
        </w:rPr>
        <w:t xml:space="preserve"> </w:t>
      </w:r>
      <w:r>
        <w:rPr>
          <w:color w:val="24587E"/>
        </w:rPr>
        <w:t>2021,</w:t>
      </w:r>
      <w:r>
        <w:rPr>
          <w:color w:val="24587E"/>
          <w:spacing w:val="1"/>
        </w:rPr>
        <w:t xml:space="preserve"> </w:t>
      </w:r>
      <w:r>
        <w:rPr>
          <w:color w:val="24587E"/>
        </w:rPr>
        <w:t>elle</w:t>
      </w:r>
      <w:r>
        <w:rPr>
          <w:color w:val="24587E"/>
          <w:spacing w:val="3"/>
        </w:rPr>
        <w:t xml:space="preserve"> </w:t>
      </w:r>
      <w:r>
        <w:rPr>
          <w:color w:val="24587E"/>
        </w:rPr>
        <w:t>a</w:t>
      </w:r>
      <w:r>
        <w:rPr>
          <w:color w:val="24587E"/>
          <w:spacing w:val="2"/>
        </w:rPr>
        <w:t xml:space="preserve"> </w:t>
      </w:r>
      <w:r>
        <w:rPr>
          <w:color w:val="24587E"/>
        </w:rPr>
        <w:t>pour</w:t>
      </w:r>
      <w:r>
        <w:rPr>
          <w:color w:val="24587E"/>
          <w:spacing w:val="4"/>
        </w:rPr>
        <w:t xml:space="preserve"> </w:t>
      </w:r>
      <w:r>
        <w:rPr>
          <w:rFonts w:ascii="Tahoma" w:hAnsi="Tahoma"/>
          <w:b/>
          <w:color w:val="24587E"/>
        </w:rPr>
        <w:t>mission</w:t>
      </w:r>
      <w:r>
        <w:rPr>
          <w:rFonts w:ascii="Tahoma" w:hAnsi="Tahoma"/>
          <w:b/>
          <w:color w:val="24587E"/>
          <w:spacing w:val="22"/>
        </w:rPr>
        <w:t xml:space="preserve"> </w:t>
      </w:r>
      <w:r>
        <w:rPr>
          <w:rFonts w:ascii="Tahoma" w:hAnsi="Tahoma"/>
          <w:b/>
          <w:color w:val="24587E"/>
        </w:rPr>
        <w:t>complémentaire</w:t>
      </w:r>
      <w:r>
        <w:rPr>
          <w:rFonts w:ascii="Tahoma" w:hAnsi="Tahoma"/>
          <w:b/>
          <w:color w:val="24587E"/>
          <w:spacing w:val="23"/>
        </w:rPr>
        <w:t xml:space="preserve"> </w:t>
      </w:r>
      <w:r>
        <w:rPr>
          <w:rFonts w:ascii="Tahoma" w:hAnsi="Tahoma"/>
          <w:b/>
          <w:color w:val="24587E"/>
        </w:rPr>
        <w:t>d’être</w:t>
      </w:r>
      <w:r>
        <w:rPr>
          <w:rFonts w:ascii="Tahoma" w:hAnsi="Tahoma"/>
          <w:b/>
          <w:color w:val="24587E"/>
          <w:spacing w:val="23"/>
        </w:rPr>
        <w:t xml:space="preserve"> </w:t>
      </w:r>
      <w:r>
        <w:rPr>
          <w:rFonts w:ascii="Tahoma" w:hAnsi="Tahoma"/>
          <w:b/>
          <w:color w:val="24587E"/>
        </w:rPr>
        <w:t>en</w:t>
      </w:r>
      <w:r>
        <w:rPr>
          <w:rFonts w:ascii="Tahoma" w:hAnsi="Tahoma"/>
          <w:b/>
          <w:color w:val="24587E"/>
          <w:spacing w:val="17"/>
        </w:rPr>
        <w:t xml:space="preserve"> </w:t>
      </w:r>
      <w:r>
        <w:rPr>
          <w:rFonts w:ascii="Tahoma" w:hAnsi="Tahoma"/>
          <w:b/>
          <w:color w:val="24587E"/>
        </w:rPr>
        <w:t>appui</w:t>
      </w:r>
      <w:r>
        <w:rPr>
          <w:rFonts w:ascii="Tahoma" w:hAnsi="Tahoma"/>
          <w:b/>
          <w:color w:val="24587E"/>
          <w:spacing w:val="23"/>
        </w:rPr>
        <w:t xml:space="preserve"> </w:t>
      </w:r>
      <w:r>
        <w:rPr>
          <w:rFonts w:ascii="Tahoma" w:hAnsi="Tahoma"/>
          <w:b/>
          <w:color w:val="24587E"/>
        </w:rPr>
        <w:t>à</w:t>
      </w:r>
      <w:r>
        <w:rPr>
          <w:rFonts w:ascii="Tahoma" w:hAnsi="Tahoma"/>
          <w:b/>
          <w:color w:val="24587E"/>
          <w:spacing w:val="17"/>
        </w:rPr>
        <w:t xml:space="preserve"> </w:t>
      </w:r>
      <w:r>
        <w:rPr>
          <w:rFonts w:ascii="Tahoma" w:hAnsi="Tahoma"/>
          <w:b/>
          <w:color w:val="24587E"/>
          <w:spacing w:val="-5"/>
        </w:rPr>
        <w:t>la</w:t>
      </w:r>
    </w:p>
    <w:p w14:paraId="3A424DE2" w14:textId="77777777" w:rsidR="001D2590" w:rsidRDefault="0070720B">
      <w:pPr>
        <w:spacing w:before="10" w:line="292" w:lineRule="exact"/>
        <w:ind w:left="141"/>
        <w:jc w:val="both"/>
      </w:pPr>
      <w:proofErr w:type="gramStart"/>
      <w:r>
        <w:rPr>
          <w:rFonts w:ascii="Tahoma" w:hAnsi="Tahoma"/>
          <w:b/>
          <w:color w:val="24587E"/>
        </w:rPr>
        <w:t>coordination</w:t>
      </w:r>
      <w:proofErr w:type="gramEnd"/>
      <w:r>
        <w:rPr>
          <w:rFonts w:ascii="Tahoma" w:hAnsi="Tahoma"/>
          <w:b/>
          <w:color w:val="24587E"/>
          <w:spacing w:val="29"/>
        </w:rPr>
        <w:t xml:space="preserve"> </w:t>
      </w:r>
      <w:r>
        <w:rPr>
          <w:rFonts w:ascii="Tahoma" w:hAnsi="Tahoma"/>
          <w:b/>
          <w:color w:val="24587E"/>
        </w:rPr>
        <w:t>des</w:t>
      </w:r>
      <w:r>
        <w:rPr>
          <w:rFonts w:ascii="Tahoma" w:hAnsi="Tahoma"/>
          <w:b/>
          <w:color w:val="24587E"/>
          <w:spacing w:val="23"/>
        </w:rPr>
        <w:t xml:space="preserve"> </w:t>
      </w:r>
      <w:r>
        <w:rPr>
          <w:rFonts w:ascii="Tahoma" w:hAnsi="Tahoma"/>
          <w:b/>
          <w:color w:val="24587E"/>
        </w:rPr>
        <w:t>situations</w:t>
      </w:r>
      <w:r>
        <w:rPr>
          <w:rFonts w:ascii="Tahoma" w:hAnsi="Tahoma"/>
          <w:b/>
          <w:color w:val="24587E"/>
          <w:spacing w:val="28"/>
        </w:rPr>
        <w:t xml:space="preserve"> </w:t>
      </w:r>
      <w:r>
        <w:rPr>
          <w:rFonts w:ascii="Tahoma" w:hAnsi="Tahoma"/>
          <w:b/>
          <w:color w:val="24587E"/>
        </w:rPr>
        <w:t>post-Covid</w:t>
      </w:r>
      <w:r>
        <w:rPr>
          <w:rFonts w:ascii="Calibri" w:hAnsi="Calibri"/>
          <w:sz w:val="24"/>
        </w:rPr>
        <w:t>.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color w:val="24587E"/>
        </w:rPr>
        <w:t>Elle</w:t>
      </w:r>
      <w:r>
        <w:rPr>
          <w:color w:val="24587E"/>
          <w:spacing w:val="3"/>
        </w:rPr>
        <w:t xml:space="preserve"> </w:t>
      </w:r>
      <w:r>
        <w:rPr>
          <w:color w:val="24587E"/>
        </w:rPr>
        <w:t>a</w:t>
      </w:r>
      <w:r>
        <w:rPr>
          <w:color w:val="24587E"/>
          <w:spacing w:val="3"/>
        </w:rPr>
        <w:t xml:space="preserve"> </w:t>
      </w:r>
      <w:r>
        <w:rPr>
          <w:color w:val="24587E"/>
        </w:rPr>
        <w:t>également</w:t>
      </w:r>
      <w:r>
        <w:rPr>
          <w:color w:val="24587E"/>
          <w:spacing w:val="4"/>
        </w:rPr>
        <w:t xml:space="preserve"> </w:t>
      </w:r>
      <w:r>
        <w:rPr>
          <w:color w:val="24587E"/>
        </w:rPr>
        <w:t>pour</w:t>
      </w:r>
      <w:r>
        <w:rPr>
          <w:color w:val="24587E"/>
          <w:spacing w:val="5"/>
        </w:rPr>
        <w:t xml:space="preserve"> </w:t>
      </w:r>
      <w:r>
        <w:rPr>
          <w:color w:val="24587E"/>
        </w:rPr>
        <w:t>objectifs</w:t>
      </w:r>
      <w:r>
        <w:rPr>
          <w:color w:val="24587E"/>
          <w:spacing w:val="9"/>
        </w:rPr>
        <w:t xml:space="preserve"> </w:t>
      </w:r>
      <w:r>
        <w:rPr>
          <w:color w:val="24587E"/>
          <w:spacing w:val="-10"/>
          <w:w w:val="85"/>
        </w:rPr>
        <w:t>:</w:t>
      </w:r>
    </w:p>
    <w:p w14:paraId="1CB2A7BA" w14:textId="77777777" w:rsidR="001D2590" w:rsidRDefault="0070720B">
      <w:pPr>
        <w:pStyle w:val="Paragraphedeliste"/>
        <w:numPr>
          <w:ilvl w:val="0"/>
          <w:numId w:val="1"/>
        </w:numPr>
        <w:tabs>
          <w:tab w:val="left" w:pos="859"/>
          <w:tab w:val="left" w:pos="861"/>
        </w:tabs>
        <w:spacing w:before="0"/>
        <w:ind w:right="5"/>
        <w:jc w:val="both"/>
      </w:pPr>
      <w:proofErr w:type="gramStart"/>
      <w:r>
        <w:rPr>
          <w:color w:val="24587E"/>
        </w:rPr>
        <w:t>pour</w:t>
      </w:r>
      <w:proofErr w:type="gramEnd"/>
      <w:r>
        <w:rPr>
          <w:color w:val="24587E"/>
        </w:rPr>
        <w:t xml:space="preserve"> les patients et leur entourage, d’apporter une information et/ou une orientation</w:t>
      </w:r>
      <w:r>
        <w:rPr>
          <w:color w:val="24587E"/>
          <w:spacing w:val="-2"/>
        </w:rPr>
        <w:t xml:space="preserve"> </w:t>
      </w:r>
      <w:r>
        <w:rPr>
          <w:color w:val="24587E"/>
        </w:rPr>
        <w:t>vers</w:t>
      </w:r>
      <w:r>
        <w:rPr>
          <w:color w:val="24587E"/>
          <w:spacing w:val="-1"/>
        </w:rPr>
        <w:t xml:space="preserve"> </w:t>
      </w:r>
      <w:r>
        <w:rPr>
          <w:color w:val="24587E"/>
        </w:rPr>
        <w:t>les professionnels</w:t>
      </w:r>
      <w:r>
        <w:rPr>
          <w:color w:val="24587E"/>
          <w:spacing w:val="-1"/>
        </w:rPr>
        <w:t xml:space="preserve"> </w:t>
      </w:r>
      <w:r>
        <w:rPr>
          <w:color w:val="24587E"/>
        </w:rPr>
        <w:t>de santé</w:t>
      </w:r>
      <w:r>
        <w:rPr>
          <w:color w:val="24587E"/>
          <w:spacing w:val="-2"/>
        </w:rPr>
        <w:t xml:space="preserve"> </w:t>
      </w:r>
      <w:r>
        <w:rPr>
          <w:color w:val="24587E"/>
        </w:rPr>
        <w:t>ou</w:t>
      </w:r>
      <w:r>
        <w:rPr>
          <w:color w:val="24587E"/>
          <w:spacing w:val="-1"/>
        </w:rPr>
        <w:t xml:space="preserve"> </w:t>
      </w:r>
      <w:r>
        <w:rPr>
          <w:color w:val="24587E"/>
        </w:rPr>
        <w:t>les</w:t>
      </w:r>
      <w:r>
        <w:rPr>
          <w:color w:val="24587E"/>
          <w:spacing w:val="-1"/>
        </w:rPr>
        <w:t xml:space="preserve"> </w:t>
      </w:r>
      <w:r>
        <w:rPr>
          <w:color w:val="24587E"/>
        </w:rPr>
        <w:t>structures adaptées</w:t>
      </w:r>
    </w:p>
    <w:p w14:paraId="0CD94F22" w14:textId="77777777" w:rsidR="001D2590" w:rsidRDefault="0070720B">
      <w:pPr>
        <w:pStyle w:val="Paragraphedeliste"/>
        <w:numPr>
          <w:ilvl w:val="0"/>
          <w:numId w:val="1"/>
        </w:numPr>
        <w:tabs>
          <w:tab w:val="left" w:pos="859"/>
          <w:tab w:val="left" w:pos="861"/>
        </w:tabs>
        <w:ind w:right="7"/>
        <w:jc w:val="both"/>
      </w:pPr>
      <w:proofErr w:type="gramStart"/>
      <w:r>
        <w:rPr>
          <w:color w:val="24587E"/>
        </w:rPr>
        <w:t>pour</w:t>
      </w:r>
      <w:proofErr w:type="gramEnd"/>
      <w:r>
        <w:rPr>
          <w:color w:val="24587E"/>
        </w:rPr>
        <w:t xml:space="preserve"> les professionnels de santé, d’assurer un appui à la coordination du parcours de soin des patients pour lesquels les professionnels de santé ne sont pas en mesure d’apporter une réponse complète et coordonnée.</w:t>
      </w:r>
    </w:p>
    <w:p w14:paraId="07BD868C" w14:textId="77777777" w:rsidR="001D2590" w:rsidRDefault="001D2590">
      <w:pPr>
        <w:pStyle w:val="Corpsdetexte"/>
        <w:spacing w:before="29"/>
        <w:ind w:left="0" w:firstLine="0"/>
      </w:pPr>
    </w:p>
    <w:p w14:paraId="0CDF6F5F" w14:textId="77777777" w:rsidR="001D2590" w:rsidRDefault="0070720B">
      <w:pPr>
        <w:pStyle w:val="Corpsdetexte"/>
        <w:spacing w:before="0"/>
        <w:ind w:left="141" w:firstLine="0"/>
        <w:jc w:val="both"/>
      </w:pPr>
      <w:r>
        <w:rPr>
          <w:color w:val="24587E"/>
          <w:spacing w:val="-2"/>
        </w:rPr>
        <w:t>Depuis</w:t>
      </w:r>
      <w:r>
        <w:rPr>
          <w:color w:val="24587E"/>
          <w:spacing w:val="-19"/>
        </w:rPr>
        <w:t xml:space="preserve"> </w:t>
      </w:r>
      <w:r>
        <w:rPr>
          <w:color w:val="24587E"/>
          <w:spacing w:val="-2"/>
        </w:rPr>
        <w:t>le</w:t>
      </w:r>
      <w:r>
        <w:rPr>
          <w:color w:val="24587E"/>
          <w:spacing w:val="-20"/>
        </w:rPr>
        <w:t xml:space="preserve"> </w:t>
      </w:r>
      <w:r>
        <w:rPr>
          <w:color w:val="24587E"/>
          <w:spacing w:val="-2"/>
        </w:rPr>
        <w:t>1er</w:t>
      </w:r>
      <w:r>
        <w:rPr>
          <w:color w:val="24587E"/>
          <w:spacing w:val="-18"/>
        </w:rPr>
        <w:t xml:space="preserve"> </w:t>
      </w:r>
      <w:r>
        <w:rPr>
          <w:color w:val="24587E"/>
          <w:spacing w:val="-2"/>
        </w:rPr>
        <w:t>juillet</w:t>
      </w:r>
      <w:r>
        <w:rPr>
          <w:color w:val="24587E"/>
          <w:spacing w:val="-16"/>
        </w:rPr>
        <w:t xml:space="preserve"> </w:t>
      </w:r>
      <w:r>
        <w:rPr>
          <w:color w:val="24587E"/>
          <w:spacing w:val="-2"/>
        </w:rPr>
        <w:t>2022,</w:t>
      </w:r>
      <w:r>
        <w:rPr>
          <w:color w:val="24587E"/>
          <w:spacing w:val="-17"/>
        </w:rPr>
        <w:t xml:space="preserve"> </w:t>
      </w:r>
      <w:r>
        <w:rPr>
          <w:color w:val="24587E"/>
          <w:spacing w:val="-2"/>
        </w:rPr>
        <w:t>c’est</w:t>
      </w:r>
      <w:r>
        <w:rPr>
          <w:color w:val="24587E"/>
          <w:spacing w:val="-20"/>
        </w:rPr>
        <w:t xml:space="preserve"> </w:t>
      </w:r>
      <w:r>
        <w:rPr>
          <w:color w:val="24587E"/>
          <w:spacing w:val="-2"/>
        </w:rPr>
        <w:t>dorénavant</w:t>
      </w:r>
      <w:r>
        <w:rPr>
          <w:color w:val="24587E"/>
          <w:spacing w:val="-20"/>
        </w:rPr>
        <w:t xml:space="preserve"> </w:t>
      </w:r>
      <w:r>
        <w:rPr>
          <w:color w:val="24587E"/>
          <w:spacing w:val="-2"/>
        </w:rPr>
        <w:t>le</w:t>
      </w:r>
      <w:r>
        <w:rPr>
          <w:color w:val="24587E"/>
          <w:spacing w:val="-15"/>
        </w:rPr>
        <w:t xml:space="preserve"> </w:t>
      </w:r>
      <w:r>
        <w:rPr>
          <w:color w:val="24587E"/>
          <w:spacing w:val="-2"/>
        </w:rPr>
        <w:t>DAC</w:t>
      </w:r>
      <w:r>
        <w:rPr>
          <w:color w:val="24587E"/>
          <w:spacing w:val="-17"/>
        </w:rPr>
        <w:t xml:space="preserve"> </w:t>
      </w:r>
      <w:r>
        <w:rPr>
          <w:color w:val="24587E"/>
          <w:spacing w:val="-2"/>
        </w:rPr>
        <w:t>66</w:t>
      </w:r>
      <w:r>
        <w:rPr>
          <w:color w:val="24587E"/>
          <w:spacing w:val="-16"/>
        </w:rPr>
        <w:t xml:space="preserve"> </w:t>
      </w:r>
      <w:r>
        <w:rPr>
          <w:color w:val="24587E"/>
          <w:spacing w:val="-2"/>
        </w:rPr>
        <w:t>qui</w:t>
      </w:r>
      <w:r>
        <w:rPr>
          <w:color w:val="24587E"/>
          <w:spacing w:val="-12"/>
        </w:rPr>
        <w:t xml:space="preserve"> </w:t>
      </w:r>
      <w:r>
        <w:rPr>
          <w:color w:val="24587E"/>
          <w:spacing w:val="-2"/>
        </w:rPr>
        <w:t>anime</w:t>
      </w:r>
      <w:r>
        <w:rPr>
          <w:color w:val="24587E"/>
          <w:spacing w:val="-20"/>
        </w:rPr>
        <w:t xml:space="preserve"> </w:t>
      </w:r>
      <w:r>
        <w:rPr>
          <w:color w:val="24587E"/>
          <w:spacing w:val="-2"/>
        </w:rPr>
        <w:t>cette</w:t>
      </w:r>
      <w:r>
        <w:rPr>
          <w:color w:val="24587E"/>
          <w:spacing w:val="-20"/>
        </w:rPr>
        <w:t xml:space="preserve"> </w:t>
      </w:r>
      <w:r>
        <w:rPr>
          <w:color w:val="24587E"/>
          <w:spacing w:val="-2"/>
        </w:rPr>
        <w:t>cellule.</w:t>
      </w:r>
    </w:p>
    <w:p w14:paraId="72C04010" w14:textId="77777777" w:rsidR="001D2590" w:rsidRDefault="001D2590">
      <w:pPr>
        <w:pStyle w:val="Corpsdetexte"/>
        <w:spacing w:before="1"/>
        <w:ind w:left="0" w:firstLine="0"/>
      </w:pPr>
    </w:p>
    <w:p w14:paraId="54669AA0" w14:textId="77777777" w:rsidR="001D2590" w:rsidRDefault="0070720B">
      <w:pPr>
        <w:pStyle w:val="Corpsdetexte"/>
        <w:spacing w:before="0"/>
        <w:ind w:left="141" w:right="133" w:firstLine="0"/>
        <w:jc w:val="both"/>
      </w:pPr>
      <w:r>
        <w:rPr>
          <w:color w:val="24587E"/>
        </w:rPr>
        <w:t>L’équipe, issue de structures de coordination, de structures sanitaires, médico- sociales</w:t>
      </w:r>
      <w:r>
        <w:rPr>
          <w:color w:val="24587E"/>
          <w:spacing w:val="-8"/>
        </w:rPr>
        <w:t xml:space="preserve"> </w:t>
      </w:r>
      <w:r>
        <w:rPr>
          <w:color w:val="24587E"/>
        </w:rPr>
        <w:t>et</w:t>
      </w:r>
      <w:r>
        <w:rPr>
          <w:color w:val="24587E"/>
          <w:spacing w:val="-6"/>
        </w:rPr>
        <w:t xml:space="preserve"> </w:t>
      </w:r>
      <w:r>
        <w:rPr>
          <w:color w:val="24587E"/>
        </w:rPr>
        <w:t>associatives,</w:t>
      </w:r>
      <w:r>
        <w:rPr>
          <w:color w:val="24587E"/>
          <w:spacing w:val="-3"/>
        </w:rPr>
        <w:t xml:space="preserve"> </w:t>
      </w:r>
      <w:r>
        <w:rPr>
          <w:color w:val="24587E"/>
        </w:rPr>
        <w:t>et</w:t>
      </w:r>
      <w:r>
        <w:rPr>
          <w:color w:val="24587E"/>
          <w:spacing w:val="-6"/>
        </w:rPr>
        <w:t xml:space="preserve"> </w:t>
      </w:r>
      <w:r>
        <w:rPr>
          <w:color w:val="24587E"/>
        </w:rPr>
        <w:t>de</w:t>
      </w:r>
      <w:r>
        <w:rPr>
          <w:color w:val="24587E"/>
          <w:spacing w:val="-5"/>
        </w:rPr>
        <w:t xml:space="preserve"> </w:t>
      </w:r>
      <w:r>
        <w:rPr>
          <w:color w:val="24587E"/>
        </w:rPr>
        <w:t>professionnels</w:t>
      </w:r>
      <w:r>
        <w:rPr>
          <w:color w:val="24587E"/>
          <w:spacing w:val="-8"/>
        </w:rPr>
        <w:t xml:space="preserve"> </w:t>
      </w:r>
      <w:r>
        <w:rPr>
          <w:color w:val="24587E"/>
        </w:rPr>
        <w:t>libéraux,</w:t>
      </w:r>
      <w:r>
        <w:rPr>
          <w:color w:val="24587E"/>
          <w:spacing w:val="-3"/>
        </w:rPr>
        <w:t xml:space="preserve"> </w:t>
      </w:r>
      <w:r>
        <w:rPr>
          <w:color w:val="24587E"/>
        </w:rPr>
        <w:t>est</w:t>
      </w:r>
      <w:r>
        <w:rPr>
          <w:color w:val="24587E"/>
          <w:spacing w:val="-5"/>
        </w:rPr>
        <w:t xml:space="preserve"> </w:t>
      </w:r>
      <w:r>
        <w:rPr>
          <w:color w:val="24587E"/>
        </w:rPr>
        <w:t>composée</w:t>
      </w:r>
      <w:r>
        <w:rPr>
          <w:color w:val="24587E"/>
          <w:spacing w:val="-2"/>
        </w:rPr>
        <w:t xml:space="preserve"> </w:t>
      </w:r>
      <w:r>
        <w:rPr>
          <w:color w:val="24587E"/>
        </w:rPr>
        <w:t>à</w:t>
      </w:r>
      <w:r>
        <w:rPr>
          <w:color w:val="24587E"/>
          <w:spacing w:val="-10"/>
        </w:rPr>
        <w:t xml:space="preserve"> </w:t>
      </w:r>
      <w:r>
        <w:rPr>
          <w:color w:val="24587E"/>
        </w:rPr>
        <w:t>ce</w:t>
      </w:r>
      <w:r>
        <w:rPr>
          <w:color w:val="24587E"/>
          <w:spacing w:val="-5"/>
        </w:rPr>
        <w:t xml:space="preserve"> </w:t>
      </w:r>
      <w:r>
        <w:rPr>
          <w:color w:val="24587E"/>
        </w:rPr>
        <w:t>jour</w:t>
      </w:r>
      <w:r>
        <w:rPr>
          <w:color w:val="24587E"/>
          <w:spacing w:val="-12"/>
        </w:rPr>
        <w:t xml:space="preserve"> </w:t>
      </w:r>
      <w:r>
        <w:rPr>
          <w:color w:val="24587E"/>
        </w:rPr>
        <w:t>de référents</w:t>
      </w:r>
      <w:r>
        <w:rPr>
          <w:color w:val="24587E"/>
          <w:spacing w:val="-7"/>
        </w:rPr>
        <w:t xml:space="preserve"> </w:t>
      </w:r>
      <w:r>
        <w:rPr>
          <w:color w:val="24587E"/>
          <w:w w:val="85"/>
        </w:rPr>
        <w:t>:</w:t>
      </w:r>
    </w:p>
    <w:p w14:paraId="7F46CCDB" w14:textId="77777777" w:rsidR="001D2590" w:rsidRDefault="0070720B">
      <w:pPr>
        <w:pStyle w:val="Paragraphedeliste"/>
        <w:numPr>
          <w:ilvl w:val="0"/>
          <w:numId w:val="1"/>
        </w:numPr>
        <w:tabs>
          <w:tab w:val="left" w:pos="861"/>
        </w:tabs>
        <w:spacing w:before="207"/>
        <w:ind w:hanging="360"/>
      </w:pPr>
      <w:proofErr w:type="gramStart"/>
      <w:r>
        <w:rPr>
          <w:color w:val="24587E"/>
        </w:rPr>
        <w:t>de</w:t>
      </w:r>
      <w:proofErr w:type="gramEnd"/>
      <w:r>
        <w:rPr>
          <w:color w:val="24587E"/>
          <w:spacing w:val="-14"/>
        </w:rPr>
        <w:t xml:space="preserve"> </w:t>
      </w:r>
      <w:r>
        <w:rPr>
          <w:color w:val="24587E"/>
        </w:rPr>
        <w:t>la</w:t>
      </w:r>
      <w:r>
        <w:rPr>
          <w:color w:val="24587E"/>
          <w:spacing w:val="-11"/>
        </w:rPr>
        <w:t xml:space="preserve"> </w:t>
      </w:r>
      <w:r>
        <w:rPr>
          <w:color w:val="24587E"/>
        </w:rPr>
        <w:t>DD</w:t>
      </w:r>
      <w:r>
        <w:rPr>
          <w:color w:val="24587E"/>
          <w:spacing w:val="-10"/>
        </w:rPr>
        <w:t xml:space="preserve"> </w:t>
      </w:r>
      <w:proofErr w:type="gramStart"/>
      <w:r>
        <w:rPr>
          <w:color w:val="24587E"/>
          <w:spacing w:val="-4"/>
        </w:rPr>
        <w:t>ARS;</w:t>
      </w:r>
      <w:proofErr w:type="gramEnd"/>
    </w:p>
    <w:p w14:paraId="5A2DDA81" w14:textId="77777777" w:rsidR="001D2590" w:rsidRDefault="0070720B">
      <w:pPr>
        <w:pStyle w:val="Paragraphedeliste"/>
        <w:numPr>
          <w:ilvl w:val="0"/>
          <w:numId w:val="1"/>
        </w:numPr>
        <w:tabs>
          <w:tab w:val="left" w:pos="861"/>
        </w:tabs>
        <w:ind w:hanging="360"/>
      </w:pPr>
      <w:proofErr w:type="gramStart"/>
      <w:r>
        <w:rPr>
          <w:color w:val="24587E"/>
        </w:rPr>
        <w:t>du</w:t>
      </w:r>
      <w:proofErr w:type="gramEnd"/>
      <w:r>
        <w:rPr>
          <w:color w:val="24587E"/>
          <w:spacing w:val="-12"/>
        </w:rPr>
        <w:t xml:space="preserve"> </w:t>
      </w:r>
      <w:r>
        <w:rPr>
          <w:color w:val="24587E"/>
        </w:rPr>
        <w:t>Centre</w:t>
      </w:r>
      <w:r>
        <w:rPr>
          <w:color w:val="24587E"/>
          <w:spacing w:val="-8"/>
        </w:rPr>
        <w:t xml:space="preserve"> </w:t>
      </w:r>
      <w:r>
        <w:rPr>
          <w:color w:val="24587E"/>
        </w:rPr>
        <w:t>Hospitalier</w:t>
      </w:r>
      <w:r>
        <w:rPr>
          <w:color w:val="24587E"/>
          <w:spacing w:val="-11"/>
        </w:rPr>
        <w:t xml:space="preserve"> </w:t>
      </w:r>
      <w:r>
        <w:rPr>
          <w:color w:val="24587E"/>
        </w:rPr>
        <w:t>de</w:t>
      </w:r>
      <w:r>
        <w:rPr>
          <w:color w:val="24587E"/>
          <w:spacing w:val="-8"/>
        </w:rPr>
        <w:t xml:space="preserve"> </w:t>
      </w:r>
      <w:proofErr w:type="gramStart"/>
      <w:r>
        <w:rPr>
          <w:color w:val="24587E"/>
          <w:spacing w:val="-2"/>
        </w:rPr>
        <w:t>Perpignan;</w:t>
      </w:r>
      <w:proofErr w:type="gramEnd"/>
    </w:p>
    <w:p w14:paraId="2C2464E6" w14:textId="77777777" w:rsidR="001D2590" w:rsidRDefault="0070720B">
      <w:pPr>
        <w:pStyle w:val="Paragraphedeliste"/>
        <w:numPr>
          <w:ilvl w:val="0"/>
          <w:numId w:val="1"/>
        </w:numPr>
        <w:tabs>
          <w:tab w:val="left" w:pos="861"/>
        </w:tabs>
        <w:ind w:hanging="360"/>
      </w:pPr>
      <w:proofErr w:type="gramStart"/>
      <w:r>
        <w:rPr>
          <w:color w:val="24587E"/>
        </w:rPr>
        <w:t>du</w:t>
      </w:r>
      <w:proofErr w:type="gramEnd"/>
      <w:r>
        <w:rPr>
          <w:color w:val="24587E"/>
          <w:spacing w:val="-12"/>
        </w:rPr>
        <w:t xml:space="preserve"> </w:t>
      </w:r>
      <w:r>
        <w:rPr>
          <w:color w:val="24587E"/>
        </w:rPr>
        <w:t>Centre</w:t>
      </w:r>
      <w:r>
        <w:rPr>
          <w:color w:val="24587E"/>
          <w:spacing w:val="-7"/>
        </w:rPr>
        <w:t xml:space="preserve"> </w:t>
      </w:r>
      <w:r>
        <w:rPr>
          <w:color w:val="24587E"/>
        </w:rPr>
        <w:t>Hospitalier</w:t>
      </w:r>
      <w:r>
        <w:rPr>
          <w:color w:val="24587E"/>
          <w:spacing w:val="-11"/>
        </w:rPr>
        <w:t xml:space="preserve"> </w:t>
      </w:r>
      <w:r>
        <w:rPr>
          <w:color w:val="24587E"/>
        </w:rPr>
        <w:t>de</w:t>
      </w:r>
      <w:r>
        <w:rPr>
          <w:color w:val="24587E"/>
          <w:spacing w:val="-8"/>
        </w:rPr>
        <w:t xml:space="preserve"> </w:t>
      </w:r>
      <w:proofErr w:type="gramStart"/>
      <w:r>
        <w:rPr>
          <w:color w:val="24587E"/>
          <w:spacing w:val="-2"/>
        </w:rPr>
        <w:t>Thuir;</w:t>
      </w:r>
      <w:proofErr w:type="gramEnd"/>
    </w:p>
    <w:p w14:paraId="0B3FA3D3" w14:textId="77777777" w:rsidR="001D2590" w:rsidRDefault="0070720B">
      <w:pPr>
        <w:pStyle w:val="Paragraphedeliste"/>
        <w:numPr>
          <w:ilvl w:val="0"/>
          <w:numId w:val="1"/>
        </w:numPr>
        <w:tabs>
          <w:tab w:val="left" w:pos="861"/>
        </w:tabs>
        <w:spacing w:before="7"/>
        <w:ind w:hanging="360"/>
      </w:pPr>
      <w:proofErr w:type="gramStart"/>
      <w:r>
        <w:rPr>
          <w:color w:val="24587E"/>
        </w:rPr>
        <w:t>de</w:t>
      </w:r>
      <w:proofErr w:type="gramEnd"/>
      <w:r>
        <w:rPr>
          <w:color w:val="24587E"/>
          <w:spacing w:val="-20"/>
        </w:rPr>
        <w:t xml:space="preserve"> </w:t>
      </w:r>
      <w:r>
        <w:rPr>
          <w:color w:val="24587E"/>
        </w:rPr>
        <w:t>la</w:t>
      </w:r>
      <w:r>
        <w:rPr>
          <w:color w:val="24587E"/>
          <w:spacing w:val="-17"/>
        </w:rPr>
        <w:t xml:space="preserve"> </w:t>
      </w:r>
      <w:proofErr w:type="gramStart"/>
      <w:r>
        <w:rPr>
          <w:color w:val="24587E"/>
          <w:spacing w:val="-2"/>
        </w:rPr>
        <w:t>CPAM;</w:t>
      </w:r>
      <w:proofErr w:type="gramEnd"/>
    </w:p>
    <w:p w14:paraId="237C8815" w14:textId="77777777" w:rsidR="001D2590" w:rsidRDefault="0070720B">
      <w:pPr>
        <w:pStyle w:val="Paragraphedeliste"/>
        <w:numPr>
          <w:ilvl w:val="0"/>
          <w:numId w:val="1"/>
        </w:numPr>
        <w:tabs>
          <w:tab w:val="left" w:pos="861"/>
        </w:tabs>
        <w:ind w:hanging="360"/>
      </w:pPr>
      <w:proofErr w:type="gramStart"/>
      <w:r>
        <w:rPr>
          <w:color w:val="24587E"/>
        </w:rPr>
        <w:t>des</w:t>
      </w:r>
      <w:proofErr w:type="gramEnd"/>
      <w:r>
        <w:rPr>
          <w:color w:val="24587E"/>
          <w:spacing w:val="-8"/>
        </w:rPr>
        <w:t xml:space="preserve"> </w:t>
      </w:r>
      <w:r>
        <w:rPr>
          <w:color w:val="24587E"/>
        </w:rPr>
        <w:t>deux</w:t>
      </w:r>
      <w:r>
        <w:rPr>
          <w:color w:val="24587E"/>
          <w:spacing w:val="-8"/>
        </w:rPr>
        <w:t xml:space="preserve"> </w:t>
      </w:r>
      <w:r>
        <w:rPr>
          <w:color w:val="24587E"/>
        </w:rPr>
        <w:t>HAD</w:t>
      </w:r>
      <w:r>
        <w:rPr>
          <w:color w:val="24587E"/>
          <w:spacing w:val="-9"/>
        </w:rPr>
        <w:t xml:space="preserve"> </w:t>
      </w:r>
      <w:r>
        <w:rPr>
          <w:color w:val="24587E"/>
        </w:rPr>
        <w:t>du</w:t>
      </w:r>
      <w:r>
        <w:rPr>
          <w:color w:val="24587E"/>
          <w:spacing w:val="-2"/>
        </w:rPr>
        <w:t xml:space="preserve"> </w:t>
      </w:r>
      <w:proofErr w:type="gramStart"/>
      <w:r>
        <w:rPr>
          <w:color w:val="24587E"/>
          <w:spacing w:val="-2"/>
        </w:rPr>
        <w:t>département;</w:t>
      </w:r>
      <w:proofErr w:type="gramEnd"/>
    </w:p>
    <w:p w14:paraId="7B7D4A78" w14:textId="77777777" w:rsidR="001D2590" w:rsidRDefault="0070720B">
      <w:pPr>
        <w:pStyle w:val="Paragraphedeliste"/>
        <w:numPr>
          <w:ilvl w:val="0"/>
          <w:numId w:val="1"/>
        </w:numPr>
        <w:tabs>
          <w:tab w:val="left" w:pos="861"/>
        </w:tabs>
        <w:spacing w:before="7"/>
        <w:ind w:hanging="360"/>
      </w:pPr>
      <w:proofErr w:type="gramStart"/>
      <w:r>
        <w:rPr>
          <w:color w:val="24587E"/>
        </w:rPr>
        <w:t>de</w:t>
      </w:r>
      <w:proofErr w:type="gramEnd"/>
      <w:r>
        <w:rPr>
          <w:color w:val="24587E"/>
          <w:spacing w:val="-20"/>
        </w:rPr>
        <w:t xml:space="preserve"> </w:t>
      </w:r>
      <w:r>
        <w:rPr>
          <w:color w:val="24587E"/>
        </w:rPr>
        <w:t>la</w:t>
      </w:r>
      <w:r>
        <w:rPr>
          <w:color w:val="24587E"/>
          <w:spacing w:val="-17"/>
        </w:rPr>
        <w:t xml:space="preserve"> </w:t>
      </w:r>
      <w:proofErr w:type="gramStart"/>
      <w:r>
        <w:rPr>
          <w:color w:val="24587E"/>
          <w:spacing w:val="-4"/>
        </w:rPr>
        <w:t>MSA;</w:t>
      </w:r>
      <w:proofErr w:type="gramEnd"/>
    </w:p>
    <w:p w14:paraId="109ECA51" w14:textId="77777777" w:rsidR="001D2590" w:rsidRDefault="0070720B">
      <w:pPr>
        <w:pStyle w:val="Paragraphedeliste"/>
        <w:numPr>
          <w:ilvl w:val="0"/>
          <w:numId w:val="1"/>
        </w:numPr>
        <w:tabs>
          <w:tab w:val="left" w:pos="861"/>
        </w:tabs>
        <w:spacing w:before="7"/>
        <w:ind w:hanging="360"/>
      </w:pPr>
      <w:proofErr w:type="gramStart"/>
      <w:r>
        <w:rPr>
          <w:color w:val="24587E"/>
        </w:rPr>
        <w:t>du</w:t>
      </w:r>
      <w:proofErr w:type="gramEnd"/>
      <w:r>
        <w:rPr>
          <w:color w:val="24587E"/>
          <w:spacing w:val="-4"/>
        </w:rPr>
        <w:t xml:space="preserve"> </w:t>
      </w:r>
      <w:r>
        <w:rPr>
          <w:color w:val="24587E"/>
        </w:rPr>
        <w:t>DAC</w:t>
      </w:r>
      <w:r>
        <w:rPr>
          <w:color w:val="24587E"/>
          <w:spacing w:val="-1"/>
        </w:rPr>
        <w:t xml:space="preserve"> </w:t>
      </w:r>
      <w:proofErr w:type="gramStart"/>
      <w:r>
        <w:rPr>
          <w:color w:val="24587E"/>
          <w:spacing w:val="-5"/>
        </w:rPr>
        <w:t>66;</w:t>
      </w:r>
      <w:proofErr w:type="gramEnd"/>
    </w:p>
    <w:p w14:paraId="36C44E7B" w14:textId="77777777" w:rsidR="001D2590" w:rsidRDefault="0070720B">
      <w:pPr>
        <w:pStyle w:val="Paragraphedeliste"/>
        <w:numPr>
          <w:ilvl w:val="0"/>
          <w:numId w:val="1"/>
        </w:numPr>
        <w:tabs>
          <w:tab w:val="left" w:pos="861"/>
        </w:tabs>
        <w:ind w:hanging="360"/>
      </w:pPr>
      <w:proofErr w:type="gramStart"/>
      <w:r>
        <w:rPr>
          <w:color w:val="24587E"/>
        </w:rPr>
        <w:t>de</w:t>
      </w:r>
      <w:proofErr w:type="gramEnd"/>
      <w:r>
        <w:rPr>
          <w:color w:val="24587E"/>
          <w:spacing w:val="-13"/>
        </w:rPr>
        <w:t xml:space="preserve"> </w:t>
      </w:r>
      <w:proofErr w:type="gramStart"/>
      <w:r>
        <w:rPr>
          <w:color w:val="24587E"/>
          <w:spacing w:val="-2"/>
        </w:rPr>
        <w:t>l’ORU;</w:t>
      </w:r>
      <w:proofErr w:type="gramEnd"/>
    </w:p>
    <w:p w14:paraId="2403A259" w14:textId="77777777" w:rsidR="001D2590" w:rsidRDefault="001D2590">
      <w:pPr>
        <w:pStyle w:val="Paragraphedeliste"/>
        <w:sectPr w:rsidR="001D2590">
          <w:type w:val="continuous"/>
          <w:pgSz w:w="11910" w:h="16840"/>
          <w:pgMar w:top="1400" w:right="1417" w:bottom="280" w:left="1275" w:header="720" w:footer="720" w:gutter="0"/>
          <w:cols w:space="720"/>
        </w:sectPr>
      </w:pPr>
    </w:p>
    <w:p w14:paraId="3A77E5C2" w14:textId="77777777" w:rsidR="001D2590" w:rsidRDefault="0070720B">
      <w:pPr>
        <w:pStyle w:val="Paragraphedeliste"/>
        <w:numPr>
          <w:ilvl w:val="0"/>
          <w:numId w:val="1"/>
        </w:numPr>
        <w:tabs>
          <w:tab w:val="left" w:pos="861"/>
        </w:tabs>
        <w:spacing w:before="79"/>
        <w:ind w:hanging="360"/>
      </w:pPr>
      <w:proofErr w:type="gramStart"/>
      <w:r>
        <w:rPr>
          <w:color w:val="24587E"/>
        </w:rPr>
        <w:lastRenderedPageBreak/>
        <w:t>de</w:t>
      </w:r>
      <w:proofErr w:type="gramEnd"/>
      <w:r>
        <w:rPr>
          <w:color w:val="24587E"/>
          <w:spacing w:val="-11"/>
        </w:rPr>
        <w:t xml:space="preserve"> </w:t>
      </w:r>
      <w:r>
        <w:rPr>
          <w:color w:val="24587E"/>
        </w:rPr>
        <w:t>l’URPS</w:t>
      </w:r>
      <w:r>
        <w:rPr>
          <w:color w:val="24587E"/>
          <w:spacing w:val="-8"/>
        </w:rPr>
        <w:t xml:space="preserve"> </w:t>
      </w:r>
      <w:proofErr w:type="gramStart"/>
      <w:r>
        <w:rPr>
          <w:color w:val="24587E"/>
          <w:spacing w:val="-2"/>
        </w:rPr>
        <w:t>Médecin;</w:t>
      </w:r>
      <w:proofErr w:type="gramEnd"/>
    </w:p>
    <w:p w14:paraId="24B60A83" w14:textId="77777777" w:rsidR="001D2590" w:rsidRDefault="0070720B">
      <w:pPr>
        <w:pStyle w:val="Paragraphedeliste"/>
        <w:numPr>
          <w:ilvl w:val="0"/>
          <w:numId w:val="1"/>
        </w:numPr>
        <w:tabs>
          <w:tab w:val="left" w:pos="861"/>
        </w:tabs>
        <w:spacing w:before="7"/>
        <w:ind w:hanging="360"/>
      </w:pPr>
      <w:proofErr w:type="gramStart"/>
      <w:r>
        <w:rPr>
          <w:color w:val="24587E"/>
        </w:rPr>
        <w:t>de</w:t>
      </w:r>
      <w:proofErr w:type="gramEnd"/>
      <w:r>
        <w:rPr>
          <w:color w:val="24587E"/>
          <w:spacing w:val="-11"/>
        </w:rPr>
        <w:t xml:space="preserve"> </w:t>
      </w:r>
      <w:r>
        <w:rPr>
          <w:color w:val="24587E"/>
        </w:rPr>
        <w:t>l’URPS</w:t>
      </w:r>
      <w:r>
        <w:rPr>
          <w:color w:val="24587E"/>
          <w:spacing w:val="-8"/>
        </w:rPr>
        <w:t xml:space="preserve"> </w:t>
      </w:r>
      <w:proofErr w:type="gramStart"/>
      <w:r>
        <w:rPr>
          <w:color w:val="24587E"/>
          <w:spacing w:val="-5"/>
        </w:rPr>
        <w:t>MK;</w:t>
      </w:r>
      <w:proofErr w:type="gramEnd"/>
    </w:p>
    <w:p w14:paraId="76BDFE8E" w14:textId="77777777" w:rsidR="001D2590" w:rsidRDefault="0070720B">
      <w:pPr>
        <w:pStyle w:val="Paragraphedeliste"/>
        <w:numPr>
          <w:ilvl w:val="0"/>
          <w:numId w:val="1"/>
        </w:numPr>
        <w:tabs>
          <w:tab w:val="left" w:pos="861"/>
        </w:tabs>
        <w:ind w:hanging="360"/>
      </w:pPr>
      <w:proofErr w:type="gramStart"/>
      <w:r>
        <w:rPr>
          <w:color w:val="24587E"/>
        </w:rPr>
        <w:t>de</w:t>
      </w:r>
      <w:proofErr w:type="gramEnd"/>
      <w:r>
        <w:rPr>
          <w:color w:val="24587E"/>
          <w:spacing w:val="-11"/>
        </w:rPr>
        <w:t xml:space="preserve"> </w:t>
      </w:r>
      <w:r>
        <w:rPr>
          <w:color w:val="24587E"/>
        </w:rPr>
        <w:t>l’URPS</w:t>
      </w:r>
      <w:r>
        <w:rPr>
          <w:color w:val="24587E"/>
          <w:spacing w:val="-8"/>
        </w:rPr>
        <w:t xml:space="preserve"> </w:t>
      </w:r>
      <w:proofErr w:type="gramStart"/>
      <w:r>
        <w:rPr>
          <w:color w:val="24587E"/>
          <w:spacing w:val="-4"/>
        </w:rPr>
        <w:t>IDEL;</w:t>
      </w:r>
      <w:proofErr w:type="gramEnd"/>
    </w:p>
    <w:p w14:paraId="71DB8BEA" w14:textId="77777777" w:rsidR="001D2590" w:rsidRDefault="0070720B">
      <w:pPr>
        <w:pStyle w:val="Paragraphedeliste"/>
        <w:numPr>
          <w:ilvl w:val="0"/>
          <w:numId w:val="1"/>
        </w:numPr>
        <w:tabs>
          <w:tab w:val="left" w:pos="861"/>
        </w:tabs>
        <w:spacing w:before="10"/>
        <w:ind w:hanging="360"/>
      </w:pPr>
      <w:proofErr w:type="gramStart"/>
      <w:r>
        <w:rPr>
          <w:color w:val="24587E"/>
        </w:rPr>
        <w:t>du</w:t>
      </w:r>
      <w:proofErr w:type="gramEnd"/>
      <w:r>
        <w:rPr>
          <w:color w:val="24587E"/>
          <w:spacing w:val="-7"/>
        </w:rPr>
        <w:t xml:space="preserve"> </w:t>
      </w:r>
      <w:r>
        <w:rPr>
          <w:color w:val="24587E"/>
        </w:rPr>
        <w:t>syndicat</w:t>
      </w:r>
      <w:r>
        <w:rPr>
          <w:color w:val="24587E"/>
          <w:spacing w:val="-2"/>
        </w:rPr>
        <w:t xml:space="preserve"> </w:t>
      </w:r>
      <w:r>
        <w:rPr>
          <w:color w:val="24587E"/>
        </w:rPr>
        <w:t>des</w:t>
      </w:r>
      <w:r>
        <w:rPr>
          <w:color w:val="24587E"/>
          <w:spacing w:val="2"/>
        </w:rPr>
        <w:t xml:space="preserve"> </w:t>
      </w:r>
      <w:r>
        <w:rPr>
          <w:color w:val="24587E"/>
        </w:rPr>
        <w:t>Pharmaciens</w:t>
      </w:r>
      <w:r>
        <w:rPr>
          <w:color w:val="24587E"/>
          <w:spacing w:val="-7"/>
        </w:rPr>
        <w:t xml:space="preserve"> </w:t>
      </w:r>
      <w:proofErr w:type="gramStart"/>
      <w:r>
        <w:rPr>
          <w:color w:val="24587E"/>
          <w:spacing w:val="-5"/>
        </w:rPr>
        <w:t>PO;</w:t>
      </w:r>
      <w:proofErr w:type="gramEnd"/>
    </w:p>
    <w:p w14:paraId="0E937371" w14:textId="77777777" w:rsidR="001D2590" w:rsidRDefault="0070720B">
      <w:pPr>
        <w:pStyle w:val="Paragraphedeliste"/>
        <w:numPr>
          <w:ilvl w:val="0"/>
          <w:numId w:val="1"/>
        </w:numPr>
        <w:tabs>
          <w:tab w:val="left" w:pos="861"/>
        </w:tabs>
        <w:spacing w:before="7"/>
        <w:ind w:hanging="360"/>
      </w:pPr>
      <w:proofErr w:type="gramStart"/>
      <w:r>
        <w:rPr>
          <w:color w:val="24587E"/>
        </w:rPr>
        <w:t>du</w:t>
      </w:r>
      <w:proofErr w:type="gramEnd"/>
      <w:r>
        <w:rPr>
          <w:color w:val="24587E"/>
          <w:spacing w:val="-16"/>
        </w:rPr>
        <w:t xml:space="preserve"> </w:t>
      </w:r>
      <w:r>
        <w:rPr>
          <w:color w:val="24587E"/>
        </w:rPr>
        <w:t>Conseil</w:t>
      </w:r>
      <w:r>
        <w:rPr>
          <w:color w:val="24587E"/>
          <w:spacing w:val="-14"/>
        </w:rPr>
        <w:t xml:space="preserve"> </w:t>
      </w:r>
      <w:r>
        <w:rPr>
          <w:color w:val="24587E"/>
        </w:rPr>
        <w:t>de</w:t>
      </w:r>
      <w:r>
        <w:rPr>
          <w:color w:val="24587E"/>
          <w:spacing w:val="-15"/>
        </w:rPr>
        <w:t xml:space="preserve"> </w:t>
      </w:r>
      <w:r>
        <w:rPr>
          <w:color w:val="24587E"/>
        </w:rPr>
        <w:t>l’Ordre</w:t>
      </w:r>
      <w:r>
        <w:rPr>
          <w:color w:val="24587E"/>
          <w:spacing w:val="-12"/>
        </w:rPr>
        <w:t xml:space="preserve"> </w:t>
      </w:r>
      <w:proofErr w:type="gramStart"/>
      <w:r>
        <w:rPr>
          <w:color w:val="24587E"/>
          <w:spacing w:val="-4"/>
        </w:rPr>
        <w:t>IDE;</w:t>
      </w:r>
      <w:proofErr w:type="gramEnd"/>
    </w:p>
    <w:p w14:paraId="49C06B06" w14:textId="77777777" w:rsidR="001D2590" w:rsidRDefault="0070720B">
      <w:pPr>
        <w:pStyle w:val="Paragraphedeliste"/>
        <w:numPr>
          <w:ilvl w:val="0"/>
          <w:numId w:val="1"/>
        </w:numPr>
        <w:tabs>
          <w:tab w:val="left" w:pos="861"/>
        </w:tabs>
        <w:ind w:hanging="360"/>
      </w:pPr>
      <w:proofErr w:type="gramStart"/>
      <w:r>
        <w:rPr>
          <w:color w:val="24587E"/>
        </w:rPr>
        <w:t>du</w:t>
      </w:r>
      <w:proofErr w:type="gramEnd"/>
      <w:r>
        <w:rPr>
          <w:color w:val="24587E"/>
          <w:spacing w:val="-16"/>
        </w:rPr>
        <w:t xml:space="preserve"> </w:t>
      </w:r>
      <w:r>
        <w:rPr>
          <w:color w:val="24587E"/>
        </w:rPr>
        <w:t>Conseil</w:t>
      </w:r>
      <w:r>
        <w:rPr>
          <w:color w:val="24587E"/>
          <w:spacing w:val="-13"/>
        </w:rPr>
        <w:t xml:space="preserve"> </w:t>
      </w:r>
      <w:r>
        <w:rPr>
          <w:color w:val="24587E"/>
        </w:rPr>
        <w:t>de</w:t>
      </w:r>
      <w:r>
        <w:rPr>
          <w:color w:val="24587E"/>
          <w:spacing w:val="-17"/>
        </w:rPr>
        <w:t xml:space="preserve"> </w:t>
      </w:r>
      <w:r>
        <w:rPr>
          <w:color w:val="24587E"/>
        </w:rPr>
        <w:t>l’Ordre</w:t>
      </w:r>
      <w:r>
        <w:rPr>
          <w:color w:val="24587E"/>
          <w:spacing w:val="-11"/>
        </w:rPr>
        <w:t xml:space="preserve"> </w:t>
      </w:r>
      <w:proofErr w:type="gramStart"/>
      <w:r>
        <w:rPr>
          <w:color w:val="24587E"/>
          <w:spacing w:val="-5"/>
        </w:rPr>
        <w:t>MK;</w:t>
      </w:r>
      <w:proofErr w:type="gramEnd"/>
    </w:p>
    <w:p w14:paraId="75D6AF20" w14:textId="77777777" w:rsidR="001D2590" w:rsidRDefault="0070720B">
      <w:pPr>
        <w:pStyle w:val="Paragraphedeliste"/>
        <w:numPr>
          <w:ilvl w:val="0"/>
          <w:numId w:val="1"/>
        </w:numPr>
        <w:tabs>
          <w:tab w:val="left" w:pos="861"/>
        </w:tabs>
        <w:spacing w:before="7"/>
        <w:ind w:hanging="360"/>
      </w:pPr>
      <w:proofErr w:type="gramStart"/>
      <w:r>
        <w:rPr>
          <w:color w:val="24587E"/>
        </w:rPr>
        <w:t>de</w:t>
      </w:r>
      <w:proofErr w:type="gramEnd"/>
      <w:r>
        <w:rPr>
          <w:color w:val="24587E"/>
          <w:spacing w:val="-20"/>
        </w:rPr>
        <w:t xml:space="preserve"> </w:t>
      </w:r>
      <w:r>
        <w:rPr>
          <w:color w:val="24587E"/>
        </w:rPr>
        <w:t>la</w:t>
      </w:r>
      <w:r>
        <w:rPr>
          <w:color w:val="24587E"/>
          <w:spacing w:val="-17"/>
        </w:rPr>
        <w:t xml:space="preserve"> </w:t>
      </w:r>
      <w:r>
        <w:rPr>
          <w:color w:val="24587E"/>
        </w:rPr>
        <w:t>CPTS</w:t>
      </w:r>
      <w:r>
        <w:rPr>
          <w:color w:val="24587E"/>
          <w:spacing w:val="-17"/>
        </w:rPr>
        <w:t xml:space="preserve"> </w:t>
      </w:r>
      <w:r>
        <w:rPr>
          <w:color w:val="24587E"/>
        </w:rPr>
        <w:t>Agly</w:t>
      </w:r>
      <w:r>
        <w:rPr>
          <w:color w:val="24587E"/>
          <w:spacing w:val="-16"/>
        </w:rPr>
        <w:t xml:space="preserve"> </w:t>
      </w:r>
      <w:r>
        <w:rPr>
          <w:color w:val="24587E"/>
        </w:rPr>
        <w:t>Pyrénées</w:t>
      </w:r>
      <w:r>
        <w:rPr>
          <w:color w:val="24587E"/>
          <w:spacing w:val="-18"/>
        </w:rPr>
        <w:t xml:space="preserve"> </w:t>
      </w:r>
      <w:r>
        <w:rPr>
          <w:color w:val="24587E"/>
        </w:rPr>
        <w:t>Corbières</w:t>
      </w:r>
      <w:r>
        <w:rPr>
          <w:color w:val="24587E"/>
          <w:spacing w:val="-19"/>
        </w:rPr>
        <w:t xml:space="preserve"> </w:t>
      </w:r>
      <w:proofErr w:type="gramStart"/>
      <w:r>
        <w:rPr>
          <w:color w:val="24587E"/>
          <w:spacing w:val="-2"/>
        </w:rPr>
        <w:t>Méditerranée;</w:t>
      </w:r>
      <w:proofErr w:type="gramEnd"/>
    </w:p>
    <w:p w14:paraId="480958AF" w14:textId="77777777" w:rsidR="001D2590" w:rsidRPr="0070720B" w:rsidRDefault="0070720B">
      <w:pPr>
        <w:pStyle w:val="Paragraphedeliste"/>
        <w:numPr>
          <w:ilvl w:val="0"/>
          <w:numId w:val="1"/>
        </w:numPr>
        <w:tabs>
          <w:tab w:val="left" w:pos="861"/>
        </w:tabs>
        <w:spacing w:before="7"/>
        <w:ind w:hanging="360"/>
      </w:pPr>
      <w:proofErr w:type="gramStart"/>
      <w:r>
        <w:rPr>
          <w:color w:val="24587E"/>
        </w:rPr>
        <w:t>du</w:t>
      </w:r>
      <w:proofErr w:type="gramEnd"/>
      <w:r>
        <w:rPr>
          <w:color w:val="24587E"/>
          <w:spacing w:val="-6"/>
        </w:rPr>
        <w:t xml:space="preserve"> </w:t>
      </w:r>
      <w:r>
        <w:rPr>
          <w:color w:val="24587E"/>
        </w:rPr>
        <w:t>CD</w:t>
      </w:r>
      <w:r>
        <w:rPr>
          <w:color w:val="24587E"/>
          <w:spacing w:val="-6"/>
        </w:rPr>
        <w:t xml:space="preserve"> </w:t>
      </w:r>
      <w:proofErr w:type="gramStart"/>
      <w:r>
        <w:rPr>
          <w:color w:val="24587E"/>
          <w:spacing w:val="-5"/>
        </w:rPr>
        <w:t>66;</w:t>
      </w:r>
      <w:proofErr w:type="gramEnd"/>
    </w:p>
    <w:p w14:paraId="30341956" w14:textId="3710B87A" w:rsidR="0070720B" w:rsidRDefault="0070720B">
      <w:pPr>
        <w:pStyle w:val="Paragraphedeliste"/>
        <w:numPr>
          <w:ilvl w:val="0"/>
          <w:numId w:val="1"/>
        </w:numPr>
        <w:tabs>
          <w:tab w:val="left" w:pos="861"/>
        </w:tabs>
        <w:spacing w:before="7"/>
        <w:ind w:hanging="360"/>
      </w:pPr>
      <w:proofErr w:type="gramStart"/>
      <w:r>
        <w:rPr>
          <w:color w:val="24587E"/>
          <w:spacing w:val="-5"/>
        </w:rPr>
        <w:t>de</w:t>
      </w:r>
      <w:proofErr w:type="gramEnd"/>
      <w:r>
        <w:rPr>
          <w:color w:val="24587E"/>
          <w:spacing w:val="-5"/>
        </w:rPr>
        <w:t xml:space="preserve"> la MDPH</w:t>
      </w:r>
      <w:r w:rsidR="007640EC">
        <w:rPr>
          <w:color w:val="24587E"/>
          <w:spacing w:val="-5"/>
        </w:rPr>
        <w:t xml:space="preserve"> </w:t>
      </w:r>
      <w:proofErr w:type="gramStart"/>
      <w:r w:rsidR="007640EC">
        <w:rPr>
          <w:color w:val="24587E"/>
          <w:spacing w:val="-5"/>
        </w:rPr>
        <w:t>66</w:t>
      </w:r>
      <w:r w:rsidR="006B0C36">
        <w:rPr>
          <w:color w:val="24587E"/>
          <w:spacing w:val="-5"/>
        </w:rPr>
        <w:t>;</w:t>
      </w:r>
      <w:proofErr w:type="gramEnd"/>
    </w:p>
    <w:p w14:paraId="299C075E" w14:textId="77777777" w:rsidR="001D2590" w:rsidRDefault="0070720B">
      <w:pPr>
        <w:pStyle w:val="Paragraphedeliste"/>
        <w:numPr>
          <w:ilvl w:val="0"/>
          <w:numId w:val="1"/>
        </w:numPr>
        <w:tabs>
          <w:tab w:val="left" w:pos="861"/>
        </w:tabs>
        <w:ind w:hanging="360"/>
      </w:pPr>
      <w:proofErr w:type="gramStart"/>
      <w:r>
        <w:rPr>
          <w:color w:val="24587E"/>
        </w:rPr>
        <w:t>de</w:t>
      </w:r>
      <w:proofErr w:type="gramEnd"/>
      <w:r>
        <w:rPr>
          <w:color w:val="24587E"/>
          <w:spacing w:val="-19"/>
        </w:rPr>
        <w:t xml:space="preserve"> </w:t>
      </w:r>
      <w:r>
        <w:rPr>
          <w:color w:val="24587E"/>
        </w:rPr>
        <w:t>représentants</w:t>
      </w:r>
      <w:r>
        <w:rPr>
          <w:color w:val="24587E"/>
          <w:spacing w:val="-14"/>
        </w:rPr>
        <w:t xml:space="preserve"> </w:t>
      </w:r>
      <w:r>
        <w:rPr>
          <w:color w:val="24587E"/>
        </w:rPr>
        <w:t>des</w:t>
      </w:r>
      <w:r>
        <w:rPr>
          <w:color w:val="24587E"/>
          <w:spacing w:val="-13"/>
        </w:rPr>
        <w:t xml:space="preserve"> </w:t>
      </w:r>
      <w:r>
        <w:rPr>
          <w:color w:val="24587E"/>
          <w:spacing w:val="-2"/>
        </w:rPr>
        <w:t>usagers.</w:t>
      </w:r>
    </w:p>
    <w:p w14:paraId="61D37A29" w14:textId="77777777" w:rsidR="001D2590" w:rsidRDefault="001D2590">
      <w:pPr>
        <w:pStyle w:val="Corpsdetexte"/>
        <w:spacing w:before="23"/>
        <w:ind w:left="0" w:firstLine="0"/>
      </w:pPr>
    </w:p>
    <w:p w14:paraId="09026F02" w14:textId="77777777" w:rsidR="001D2590" w:rsidRDefault="0070720B">
      <w:pPr>
        <w:pStyle w:val="Corpsdetexte"/>
        <w:spacing w:before="0"/>
        <w:ind w:left="141" w:firstLine="0"/>
      </w:pPr>
      <w:r>
        <w:rPr>
          <w:color w:val="24587E"/>
        </w:rPr>
        <w:t>De manière pluridisciplinaire, elle permet d’apporter une expertise, propose des pistes d’actions et accompagne les professionnels dans leur mise en place.</w:t>
      </w:r>
    </w:p>
    <w:p w14:paraId="3D6959B9" w14:textId="77777777" w:rsidR="001D2590" w:rsidRDefault="001D2590">
      <w:pPr>
        <w:pStyle w:val="Corpsdetexte"/>
        <w:ind w:left="0" w:firstLine="0"/>
      </w:pPr>
    </w:p>
    <w:p w14:paraId="0DA3D851" w14:textId="77777777" w:rsidR="001D2590" w:rsidRDefault="0070720B">
      <w:pPr>
        <w:pStyle w:val="Corpsdetexte"/>
        <w:spacing w:before="0"/>
        <w:ind w:left="141" w:firstLine="0"/>
        <w:jc w:val="both"/>
      </w:pPr>
      <w:r>
        <w:rPr>
          <w:color w:val="24587E"/>
        </w:rPr>
        <w:t>L’équipe</w:t>
      </w:r>
      <w:r>
        <w:rPr>
          <w:color w:val="24587E"/>
          <w:spacing w:val="-18"/>
        </w:rPr>
        <w:t xml:space="preserve"> </w:t>
      </w:r>
      <w:r>
        <w:rPr>
          <w:color w:val="24587E"/>
        </w:rPr>
        <w:t>se</w:t>
      </w:r>
      <w:r>
        <w:rPr>
          <w:color w:val="24587E"/>
          <w:spacing w:val="-13"/>
        </w:rPr>
        <w:t xml:space="preserve"> </w:t>
      </w:r>
      <w:r>
        <w:rPr>
          <w:color w:val="24587E"/>
        </w:rPr>
        <w:t>réunit</w:t>
      </w:r>
      <w:r>
        <w:rPr>
          <w:color w:val="24587E"/>
          <w:spacing w:val="-13"/>
        </w:rPr>
        <w:t xml:space="preserve"> </w:t>
      </w:r>
      <w:r>
        <w:rPr>
          <w:color w:val="24587E"/>
        </w:rPr>
        <w:t>toutes</w:t>
      </w:r>
      <w:r>
        <w:rPr>
          <w:color w:val="24587E"/>
          <w:spacing w:val="-17"/>
        </w:rPr>
        <w:t xml:space="preserve"> </w:t>
      </w:r>
      <w:r>
        <w:rPr>
          <w:color w:val="24587E"/>
        </w:rPr>
        <w:t>les</w:t>
      </w:r>
      <w:r>
        <w:rPr>
          <w:color w:val="24587E"/>
          <w:spacing w:val="-17"/>
        </w:rPr>
        <w:t xml:space="preserve"> </w:t>
      </w:r>
      <w:r>
        <w:rPr>
          <w:color w:val="24587E"/>
        </w:rPr>
        <w:t>semaines</w:t>
      </w:r>
      <w:r>
        <w:rPr>
          <w:color w:val="24587E"/>
          <w:spacing w:val="-17"/>
        </w:rPr>
        <w:t xml:space="preserve"> </w:t>
      </w:r>
      <w:r>
        <w:rPr>
          <w:color w:val="24587E"/>
        </w:rPr>
        <w:t>et</w:t>
      </w:r>
      <w:r>
        <w:rPr>
          <w:color w:val="24587E"/>
          <w:spacing w:val="-18"/>
        </w:rPr>
        <w:t xml:space="preserve"> </w:t>
      </w:r>
      <w:r>
        <w:rPr>
          <w:color w:val="24587E"/>
        </w:rPr>
        <w:t>traite</w:t>
      </w:r>
      <w:r>
        <w:rPr>
          <w:color w:val="24587E"/>
          <w:spacing w:val="-18"/>
        </w:rPr>
        <w:t xml:space="preserve"> </w:t>
      </w:r>
      <w:r>
        <w:rPr>
          <w:color w:val="24587E"/>
        </w:rPr>
        <w:t>les</w:t>
      </w:r>
      <w:r>
        <w:rPr>
          <w:color w:val="24587E"/>
          <w:spacing w:val="-13"/>
        </w:rPr>
        <w:t xml:space="preserve"> </w:t>
      </w:r>
      <w:r>
        <w:rPr>
          <w:color w:val="24587E"/>
        </w:rPr>
        <w:t>demandes</w:t>
      </w:r>
      <w:r>
        <w:rPr>
          <w:color w:val="24587E"/>
          <w:spacing w:val="-17"/>
        </w:rPr>
        <w:t xml:space="preserve"> </w:t>
      </w:r>
      <w:r>
        <w:rPr>
          <w:color w:val="24587E"/>
        </w:rPr>
        <w:t>adressées</w:t>
      </w:r>
      <w:r>
        <w:rPr>
          <w:color w:val="24587E"/>
          <w:spacing w:val="-17"/>
        </w:rPr>
        <w:t xml:space="preserve"> </w:t>
      </w:r>
      <w:r>
        <w:rPr>
          <w:color w:val="24587E"/>
        </w:rPr>
        <w:t>via</w:t>
      </w:r>
      <w:r>
        <w:rPr>
          <w:color w:val="24587E"/>
          <w:spacing w:val="-18"/>
        </w:rPr>
        <w:t xml:space="preserve"> </w:t>
      </w:r>
      <w:r>
        <w:rPr>
          <w:color w:val="24587E"/>
        </w:rPr>
        <w:t>la</w:t>
      </w:r>
      <w:r>
        <w:rPr>
          <w:color w:val="24587E"/>
          <w:spacing w:val="-18"/>
        </w:rPr>
        <w:t xml:space="preserve"> </w:t>
      </w:r>
      <w:r>
        <w:rPr>
          <w:color w:val="24587E"/>
        </w:rPr>
        <w:t>fiche de saisine. Cette fiche est uniquement destinée aux professionnels et téléchargeable sur le site.</w:t>
      </w:r>
    </w:p>
    <w:p w14:paraId="61AE4130" w14:textId="77777777" w:rsidR="001D2590" w:rsidRDefault="0070720B">
      <w:pPr>
        <w:pStyle w:val="Corpsdetexte"/>
        <w:spacing w:before="3"/>
        <w:ind w:left="141" w:firstLine="0"/>
        <w:jc w:val="both"/>
      </w:pPr>
      <w:r>
        <w:rPr>
          <w:color w:val="24587E"/>
          <w:w w:val="95"/>
        </w:rPr>
        <w:t>Elle</w:t>
      </w:r>
      <w:r>
        <w:rPr>
          <w:color w:val="24587E"/>
          <w:spacing w:val="-6"/>
          <w:w w:val="95"/>
        </w:rPr>
        <w:t xml:space="preserve"> </w:t>
      </w:r>
      <w:r>
        <w:rPr>
          <w:color w:val="24587E"/>
          <w:w w:val="95"/>
        </w:rPr>
        <w:t>est</w:t>
      </w:r>
      <w:r>
        <w:rPr>
          <w:color w:val="24587E"/>
          <w:spacing w:val="-5"/>
          <w:w w:val="95"/>
        </w:rPr>
        <w:t xml:space="preserve"> </w:t>
      </w:r>
      <w:r>
        <w:rPr>
          <w:color w:val="24587E"/>
          <w:w w:val="95"/>
        </w:rPr>
        <w:t>à</w:t>
      </w:r>
      <w:r>
        <w:rPr>
          <w:color w:val="24587E"/>
          <w:spacing w:val="-1"/>
          <w:w w:val="95"/>
        </w:rPr>
        <w:t xml:space="preserve"> </w:t>
      </w:r>
      <w:r>
        <w:rPr>
          <w:color w:val="24587E"/>
          <w:w w:val="95"/>
        </w:rPr>
        <w:t>retourner</w:t>
      </w:r>
      <w:r>
        <w:rPr>
          <w:color w:val="24587E"/>
          <w:spacing w:val="-3"/>
        </w:rPr>
        <w:t xml:space="preserve"> </w:t>
      </w:r>
      <w:r>
        <w:rPr>
          <w:color w:val="24587E"/>
          <w:w w:val="95"/>
        </w:rPr>
        <w:t>par</w:t>
      </w:r>
      <w:r>
        <w:rPr>
          <w:color w:val="24587E"/>
          <w:spacing w:val="-4"/>
          <w:w w:val="95"/>
        </w:rPr>
        <w:t xml:space="preserve"> </w:t>
      </w:r>
      <w:r>
        <w:rPr>
          <w:color w:val="24587E"/>
          <w:w w:val="95"/>
        </w:rPr>
        <w:t>mail</w:t>
      </w:r>
      <w:r>
        <w:rPr>
          <w:color w:val="24587E"/>
          <w:spacing w:val="-3"/>
          <w:w w:val="95"/>
        </w:rPr>
        <w:t xml:space="preserve"> </w:t>
      </w:r>
      <w:r>
        <w:rPr>
          <w:color w:val="24587E"/>
          <w:w w:val="95"/>
        </w:rPr>
        <w:t>à</w:t>
      </w:r>
      <w:r>
        <w:rPr>
          <w:color w:val="24587E"/>
          <w:spacing w:val="-1"/>
        </w:rPr>
        <w:t xml:space="preserve"> </w:t>
      </w:r>
      <w:r>
        <w:rPr>
          <w:color w:val="24587E"/>
          <w:w w:val="85"/>
        </w:rPr>
        <w:t>:</w:t>
      </w:r>
      <w:r>
        <w:rPr>
          <w:color w:val="24587E"/>
          <w:spacing w:val="-1"/>
          <w:w w:val="95"/>
        </w:rPr>
        <w:t xml:space="preserve"> </w:t>
      </w:r>
      <w:hyperlink r:id="rId6">
        <w:r>
          <w:rPr>
            <w:color w:val="0462C1"/>
            <w:spacing w:val="-2"/>
            <w:w w:val="95"/>
            <w:u w:val="single" w:color="0462C1"/>
          </w:rPr>
          <w:t>contact@dac66.fr</w:t>
        </w:r>
      </w:hyperlink>
    </w:p>
    <w:p w14:paraId="7507BD41" w14:textId="77777777" w:rsidR="001D2590" w:rsidRDefault="001D2590">
      <w:pPr>
        <w:pStyle w:val="Corpsdetexte"/>
        <w:spacing w:before="0"/>
        <w:ind w:left="0" w:firstLine="0"/>
      </w:pPr>
    </w:p>
    <w:p w14:paraId="44F45941" w14:textId="77777777" w:rsidR="001D2590" w:rsidRDefault="001D2590">
      <w:pPr>
        <w:pStyle w:val="Corpsdetexte"/>
        <w:spacing w:before="2"/>
        <w:ind w:left="0" w:firstLine="0"/>
      </w:pPr>
    </w:p>
    <w:p w14:paraId="6D10E927" w14:textId="77777777" w:rsidR="001D2590" w:rsidRDefault="0070720B">
      <w:pPr>
        <w:pStyle w:val="Corpsdetexte"/>
        <w:spacing w:before="0"/>
        <w:ind w:left="141" w:firstLine="0"/>
      </w:pPr>
      <w:r>
        <w:rPr>
          <w:color w:val="24587E"/>
        </w:rPr>
        <w:t>Pour</w:t>
      </w:r>
      <w:r>
        <w:rPr>
          <w:color w:val="24587E"/>
          <w:spacing w:val="40"/>
        </w:rPr>
        <w:t xml:space="preserve"> </w:t>
      </w:r>
      <w:r>
        <w:rPr>
          <w:color w:val="24587E"/>
        </w:rPr>
        <w:t>toute</w:t>
      </w:r>
      <w:r>
        <w:rPr>
          <w:color w:val="24587E"/>
          <w:spacing w:val="40"/>
        </w:rPr>
        <w:t xml:space="preserve"> </w:t>
      </w:r>
      <w:r>
        <w:rPr>
          <w:color w:val="24587E"/>
        </w:rPr>
        <w:t>question</w:t>
      </w:r>
      <w:r>
        <w:rPr>
          <w:color w:val="24587E"/>
          <w:spacing w:val="40"/>
        </w:rPr>
        <w:t xml:space="preserve"> </w:t>
      </w:r>
      <w:r>
        <w:rPr>
          <w:color w:val="24587E"/>
        </w:rPr>
        <w:t>ou</w:t>
      </w:r>
      <w:r>
        <w:rPr>
          <w:color w:val="24587E"/>
          <w:spacing w:val="40"/>
        </w:rPr>
        <w:t xml:space="preserve"> </w:t>
      </w:r>
      <w:r>
        <w:rPr>
          <w:color w:val="24587E"/>
        </w:rPr>
        <w:t>complément</w:t>
      </w:r>
      <w:r>
        <w:rPr>
          <w:color w:val="24587E"/>
          <w:spacing w:val="40"/>
        </w:rPr>
        <w:t xml:space="preserve"> </w:t>
      </w:r>
      <w:r>
        <w:rPr>
          <w:color w:val="24587E"/>
        </w:rPr>
        <w:t>d’information,</w:t>
      </w:r>
      <w:r>
        <w:rPr>
          <w:color w:val="24587E"/>
          <w:spacing w:val="40"/>
        </w:rPr>
        <w:t xml:space="preserve"> </w:t>
      </w:r>
      <w:r>
        <w:rPr>
          <w:color w:val="24587E"/>
        </w:rPr>
        <w:t>les</w:t>
      </w:r>
      <w:r>
        <w:rPr>
          <w:color w:val="24587E"/>
          <w:spacing w:val="40"/>
        </w:rPr>
        <w:t xml:space="preserve"> </w:t>
      </w:r>
      <w:r>
        <w:rPr>
          <w:color w:val="24587E"/>
        </w:rPr>
        <w:t>professionnels</w:t>
      </w:r>
      <w:r>
        <w:rPr>
          <w:color w:val="24587E"/>
          <w:spacing w:val="40"/>
        </w:rPr>
        <w:t xml:space="preserve"> </w:t>
      </w:r>
      <w:r>
        <w:rPr>
          <w:color w:val="24587E"/>
        </w:rPr>
        <w:t>peuvent contacter</w:t>
      </w:r>
      <w:r>
        <w:rPr>
          <w:color w:val="24587E"/>
          <w:spacing w:val="-9"/>
        </w:rPr>
        <w:t xml:space="preserve"> </w:t>
      </w:r>
      <w:r>
        <w:rPr>
          <w:color w:val="24587E"/>
        </w:rPr>
        <w:t>le</w:t>
      </w:r>
      <w:r>
        <w:rPr>
          <w:color w:val="24587E"/>
          <w:spacing w:val="-4"/>
        </w:rPr>
        <w:t xml:space="preserve"> </w:t>
      </w:r>
      <w:r>
        <w:rPr>
          <w:color w:val="24587E"/>
        </w:rPr>
        <w:t>DAC</w:t>
      </w:r>
      <w:r>
        <w:rPr>
          <w:color w:val="24587E"/>
          <w:spacing w:val="-6"/>
        </w:rPr>
        <w:t xml:space="preserve"> </w:t>
      </w:r>
      <w:r>
        <w:rPr>
          <w:color w:val="24587E"/>
        </w:rPr>
        <w:t>66</w:t>
      </w:r>
      <w:r>
        <w:rPr>
          <w:color w:val="24587E"/>
          <w:spacing w:val="-6"/>
        </w:rPr>
        <w:t xml:space="preserve"> </w:t>
      </w:r>
      <w:r>
        <w:rPr>
          <w:color w:val="24587E"/>
        </w:rPr>
        <w:t>au</w:t>
      </w:r>
      <w:r>
        <w:rPr>
          <w:color w:val="24587E"/>
          <w:spacing w:val="-8"/>
        </w:rPr>
        <w:t xml:space="preserve"> </w:t>
      </w:r>
      <w:r>
        <w:rPr>
          <w:color w:val="24587E"/>
          <w:w w:val="85"/>
        </w:rPr>
        <w:t xml:space="preserve">: </w:t>
      </w:r>
      <w:r>
        <w:rPr>
          <w:color w:val="24587E"/>
        </w:rPr>
        <w:t>04</w:t>
      </w:r>
      <w:r>
        <w:rPr>
          <w:color w:val="24587E"/>
          <w:spacing w:val="-5"/>
        </w:rPr>
        <w:t xml:space="preserve"> </w:t>
      </w:r>
      <w:r>
        <w:rPr>
          <w:color w:val="24587E"/>
        </w:rPr>
        <w:t>48</w:t>
      </w:r>
      <w:r>
        <w:rPr>
          <w:color w:val="24587E"/>
          <w:spacing w:val="-9"/>
        </w:rPr>
        <w:t xml:space="preserve"> </w:t>
      </w:r>
      <w:r>
        <w:rPr>
          <w:color w:val="24587E"/>
        </w:rPr>
        <w:t>07</w:t>
      </w:r>
      <w:r>
        <w:rPr>
          <w:color w:val="24587E"/>
          <w:spacing w:val="-6"/>
        </w:rPr>
        <w:t xml:space="preserve"> </w:t>
      </w:r>
      <w:r>
        <w:rPr>
          <w:color w:val="24587E"/>
        </w:rPr>
        <w:t>06</w:t>
      </w:r>
      <w:r>
        <w:rPr>
          <w:color w:val="24587E"/>
          <w:spacing w:val="-1"/>
        </w:rPr>
        <w:t xml:space="preserve"> </w:t>
      </w:r>
      <w:r>
        <w:rPr>
          <w:color w:val="24587E"/>
        </w:rPr>
        <w:t>60.</w:t>
      </w:r>
    </w:p>
    <w:sectPr w:rsidR="001D2590">
      <w:pgSz w:w="11910" w:h="16840"/>
      <w:pgMar w:top="132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690"/>
    <w:multiLevelType w:val="hybridMultilevel"/>
    <w:tmpl w:val="016856E0"/>
    <w:lvl w:ilvl="0" w:tplc="487E7356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4587E"/>
        <w:spacing w:val="0"/>
        <w:w w:val="100"/>
        <w:sz w:val="22"/>
        <w:szCs w:val="22"/>
        <w:lang w:val="fr-FR" w:eastAsia="en-US" w:bidi="ar-SA"/>
      </w:rPr>
    </w:lvl>
    <w:lvl w:ilvl="1" w:tplc="2FECBA52">
      <w:numFmt w:val="bullet"/>
      <w:lvlText w:val="•"/>
      <w:lvlJc w:val="left"/>
      <w:pPr>
        <w:ind w:left="1695" w:hanging="361"/>
      </w:pPr>
      <w:rPr>
        <w:rFonts w:hint="default"/>
        <w:lang w:val="fr-FR" w:eastAsia="en-US" w:bidi="ar-SA"/>
      </w:rPr>
    </w:lvl>
    <w:lvl w:ilvl="2" w:tplc="68166A0C">
      <w:numFmt w:val="bullet"/>
      <w:lvlText w:val="•"/>
      <w:lvlJc w:val="left"/>
      <w:pPr>
        <w:ind w:left="2531" w:hanging="361"/>
      </w:pPr>
      <w:rPr>
        <w:rFonts w:hint="default"/>
        <w:lang w:val="fr-FR" w:eastAsia="en-US" w:bidi="ar-SA"/>
      </w:rPr>
    </w:lvl>
    <w:lvl w:ilvl="3" w:tplc="A9DE589C">
      <w:numFmt w:val="bullet"/>
      <w:lvlText w:val="•"/>
      <w:lvlJc w:val="left"/>
      <w:pPr>
        <w:ind w:left="3366" w:hanging="361"/>
      </w:pPr>
      <w:rPr>
        <w:rFonts w:hint="default"/>
        <w:lang w:val="fr-FR" w:eastAsia="en-US" w:bidi="ar-SA"/>
      </w:rPr>
    </w:lvl>
    <w:lvl w:ilvl="4" w:tplc="E1809314">
      <w:numFmt w:val="bullet"/>
      <w:lvlText w:val="•"/>
      <w:lvlJc w:val="left"/>
      <w:pPr>
        <w:ind w:left="4202" w:hanging="361"/>
      </w:pPr>
      <w:rPr>
        <w:rFonts w:hint="default"/>
        <w:lang w:val="fr-FR" w:eastAsia="en-US" w:bidi="ar-SA"/>
      </w:rPr>
    </w:lvl>
    <w:lvl w:ilvl="5" w:tplc="0F1C0768">
      <w:numFmt w:val="bullet"/>
      <w:lvlText w:val="•"/>
      <w:lvlJc w:val="left"/>
      <w:pPr>
        <w:ind w:left="5038" w:hanging="361"/>
      </w:pPr>
      <w:rPr>
        <w:rFonts w:hint="default"/>
        <w:lang w:val="fr-FR" w:eastAsia="en-US" w:bidi="ar-SA"/>
      </w:rPr>
    </w:lvl>
    <w:lvl w:ilvl="6" w:tplc="77A0ACB8">
      <w:numFmt w:val="bullet"/>
      <w:lvlText w:val="•"/>
      <w:lvlJc w:val="left"/>
      <w:pPr>
        <w:ind w:left="5873" w:hanging="361"/>
      </w:pPr>
      <w:rPr>
        <w:rFonts w:hint="default"/>
        <w:lang w:val="fr-FR" w:eastAsia="en-US" w:bidi="ar-SA"/>
      </w:rPr>
    </w:lvl>
    <w:lvl w:ilvl="7" w:tplc="7DF48AC6">
      <w:numFmt w:val="bullet"/>
      <w:lvlText w:val="•"/>
      <w:lvlJc w:val="left"/>
      <w:pPr>
        <w:ind w:left="6709" w:hanging="361"/>
      </w:pPr>
      <w:rPr>
        <w:rFonts w:hint="default"/>
        <w:lang w:val="fr-FR" w:eastAsia="en-US" w:bidi="ar-SA"/>
      </w:rPr>
    </w:lvl>
    <w:lvl w:ilvl="8" w:tplc="4EFEFC94">
      <w:numFmt w:val="bullet"/>
      <w:lvlText w:val="•"/>
      <w:lvlJc w:val="left"/>
      <w:pPr>
        <w:ind w:left="7544" w:hanging="361"/>
      </w:pPr>
      <w:rPr>
        <w:rFonts w:hint="default"/>
        <w:lang w:val="fr-FR" w:eastAsia="en-US" w:bidi="ar-SA"/>
      </w:rPr>
    </w:lvl>
  </w:abstractNum>
  <w:num w:numId="1" w16cid:durableId="55254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2590"/>
    <w:rsid w:val="0014355F"/>
    <w:rsid w:val="001D2590"/>
    <w:rsid w:val="006B0C36"/>
    <w:rsid w:val="0070720B"/>
    <w:rsid w:val="0076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E763"/>
  <w15:docId w15:val="{A4B59BD7-6D84-4B80-9735-43621A60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6"/>
      <w:ind w:left="861" w:hanging="360"/>
    </w:pPr>
  </w:style>
  <w:style w:type="paragraph" w:styleId="Titre">
    <w:name w:val="Title"/>
    <w:basedOn w:val="Normal"/>
    <w:uiPriority w:val="10"/>
    <w:qFormat/>
    <w:pPr>
      <w:ind w:left="131"/>
      <w:jc w:val="center"/>
    </w:pPr>
    <w:rPr>
      <w:rFonts w:ascii="Tahoma" w:eastAsia="Tahoma" w:hAnsi="Tahoma" w:cs="Tahoma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before="6"/>
      <w:ind w:left="8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dac66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Contact PTAC 66</dc:creator>
  <cp:lastModifiedBy>Ludivine LOUIS</cp:lastModifiedBy>
  <cp:revision>4</cp:revision>
  <cp:lastPrinted>2025-11-05T12:21:00Z</cp:lastPrinted>
  <dcterms:created xsi:type="dcterms:W3CDTF">2025-11-05T11:16:00Z</dcterms:created>
  <dcterms:modified xsi:type="dcterms:W3CDTF">2025-11-05T12:23:00Z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2019</vt:lpwstr>
  </property>
</Properties>
</file>